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CD5" w:rsidRPr="0066092D" w:rsidRDefault="00893CD5" w:rsidP="00EF456E">
      <w:pPr>
        <w:jc w:val="both"/>
        <w:rPr>
          <w:b/>
          <w:bCs/>
          <w:sz w:val="24"/>
          <w:szCs w:val="24"/>
          <w:lang w:val="en-GB"/>
        </w:rPr>
      </w:pPr>
      <w:r w:rsidRPr="0066092D">
        <w:rPr>
          <w:b/>
          <w:bCs/>
          <w:sz w:val="24"/>
          <w:szCs w:val="24"/>
          <w:lang w:val="en-GB"/>
        </w:rPr>
        <w:t>Application for Registration of Individual Business Development Service Providers Roster</w:t>
      </w:r>
    </w:p>
    <w:p w:rsidR="00893CD5" w:rsidRPr="0066092D" w:rsidRDefault="00893CD5" w:rsidP="00EF456E">
      <w:pPr>
        <w:jc w:val="both"/>
        <w:rPr>
          <w:b/>
          <w:bCs/>
          <w:sz w:val="24"/>
          <w:szCs w:val="24"/>
          <w:lang w:val="en-GB"/>
        </w:rPr>
      </w:pPr>
    </w:p>
    <w:p w:rsidR="00893CD5" w:rsidRPr="0066092D" w:rsidRDefault="00893CD5" w:rsidP="00EF456E">
      <w:pPr>
        <w:jc w:val="both"/>
        <w:rPr>
          <w:b/>
          <w:bCs/>
          <w:sz w:val="24"/>
          <w:szCs w:val="24"/>
          <w:lang w:val="en-GB"/>
        </w:rPr>
      </w:pPr>
      <w:r w:rsidRPr="0066092D">
        <w:rPr>
          <w:b/>
          <w:bCs/>
          <w:sz w:val="24"/>
          <w:szCs w:val="24"/>
          <w:lang w:val="en-GB"/>
        </w:rPr>
        <w:t>Introduction</w:t>
      </w:r>
    </w:p>
    <w:p w:rsidR="00893CD5" w:rsidRPr="0066092D" w:rsidRDefault="00893CD5" w:rsidP="00EF456E">
      <w:pPr>
        <w:jc w:val="both"/>
        <w:rPr>
          <w:sz w:val="24"/>
          <w:szCs w:val="24"/>
          <w:lang w:val="en-GB"/>
        </w:rPr>
      </w:pPr>
      <w:r w:rsidRPr="0066092D">
        <w:rPr>
          <w:sz w:val="24"/>
          <w:szCs w:val="24"/>
          <w:lang w:val="en-GB"/>
        </w:rPr>
        <w:t xml:space="preserve">Following the conclusions of a strategic review and the formulation of the project design principles validated by national stakeholders, a cluster approach </w:t>
      </w:r>
      <w:proofErr w:type="gramStart"/>
      <w:r w:rsidRPr="0066092D">
        <w:rPr>
          <w:sz w:val="24"/>
          <w:szCs w:val="24"/>
          <w:lang w:val="en-GB"/>
        </w:rPr>
        <w:t>was found</w:t>
      </w:r>
      <w:proofErr w:type="gramEnd"/>
      <w:r w:rsidRPr="0066092D">
        <w:rPr>
          <w:sz w:val="24"/>
          <w:szCs w:val="24"/>
          <w:lang w:val="en-GB"/>
        </w:rPr>
        <w:t xml:space="preserve"> to offer a relevant scale of intervention for economic competitive development.  It </w:t>
      </w:r>
      <w:proofErr w:type="gramStart"/>
      <w:r w:rsidRPr="0066092D">
        <w:rPr>
          <w:sz w:val="24"/>
          <w:szCs w:val="24"/>
          <w:lang w:val="en-GB"/>
        </w:rPr>
        <w:t>is believed</w:t>
      </w:r>
      <w:proofErr w:type="gramEnd"/>
      <w:r w:rsidRPr="0066092D">
        <w:rPr>
          <w:sz w:val="24"/>
          <w:szCs w:val="24"/>
          <w:lang w:val="en-GB"/>
        </w:rPr>
        <w:t xml:space="preserve"> that such an approach of developing clusters is new to Palestine and therefore offers some unique opportunities for MSME development within a cluster context. It combines an opportunity to work closely within the field, mobilising cluster participants, along with the appropriate supporting and collaborative institutions that will allow a pragmatic bottom-up method of implementing cluster initiatives that can contribute to overall economic improvement.</w:t>
      </w:r>
    </w:p>
    <w:p w:rsidR="00893CD5" w:rsidRPr="0066092D" w:rsidRDefault="00893CD5" w:rsidP="00EF456E">
      <w:pPr>
        <w:jc w:val="both"/>
        <w:rPr>
          <w:sz w:val="24"/>
          <w:szCs w:val="24"/>
          <w:lang w:val="en-GB"/>
        </w:rPr>
      </w:pPr>
      <w:r w:rsidRPr="0066092D">
        <w:rPr>
          <w:sz w:val="24"/>
          <w:szCs w:val="24"/>
          <w:lang w:val="en-GB"/>
        </w:rPr>
        <w:t xml:space="preserve">The main objective of the project is to strengthen the competitiveness of local companies, especially MSMEs, in order to increase their market share on local market and/or explore new markets for export </w:t>
      </w:r>
      <w:proofErr w:type="gramStart"/>
      <w:r w:rsidRPr="0066092D">
        <w:rPr>
          <w:sz w:val="24"/>
          <w:szCs w:val="24"/>
          <w:lang w:val="en-GB"/>
        </w:rPr>
        <w:t>through:</w:t>
      </w:r>
      <w:proofErr w:type="gramEnd"/>
      <w:r w:rsidRPr="0066092D">
        <w:rPr>
          <w:sz w:val="24"/>
          <w:szCs w:val="24"/>
          <w:lang w:val="en-GB"/>
        </w:rPr>
        <w:t>-</w:t>
      </w:r>
    </w:p>
    <w:p w:rsidR="00893CD5" w:rsidRPr="0066092D" w:rsidRDefault="00893CD5" w:rsidP="00EF456E">
      <w:pPr>
        <w:jc w:val="both"/>
        <w:rPr>
          <w:sz w:val="24"/>
          <w:szCs w:val="24"/>
          <w:lang w:val="en-GB"/>
        </w:rPr>
      </w:pPr>
      <w:r w:rsidRPr="0066092D">
        <w:rPr>
          <w:sz w:val="24"/>
          <w:szCs w:val="24"/>
          <w:lang w:val="en-GB"/>
        </w:rPr>
        <w:t>(1) Supporting the structure of productive sectors/sub-sectors with high potential by the creation of linkages between the stakeholders in the same value chain and region through a cluster approach and</w:t>
      </w:r>
    </w:p>
    <w:p w:rsidR="00893CD5" w:rsidRPr="0066092D" w:rsidRDefault="00893CD5" w:rsidP="00EF456E">
      <w:pPr>
        <w:jc w:val="both"/>
        <w:rPr>
          <w:sz w:val="24"/>
          <w:szCs w:val="24"/>
          <w:lang w:val="en-GB"/>
        </w:rPr>
      </w:pPr>
      <w:r w:rsidRPr="0066092D">
        <w:rPr>
          <w:sz w:val="24"/>
          <w:szCs w:val="24"/>
          <w:lang w:val="en-GB"/>
        </w:rPr>
        <w:t>(2) To develop an improvement in public-private dialogue leading to policy development.</w:t>
      </w:r>
    </w:p>
    <w:p w:rsidR="00893CD5" w:rsidRPr="0066092D" w:rsidRDefault="00893CD5" w:rsidP="00EF456E">
      <w:pPr>
        <w:jc w:val="both"/>
        <w:rPr>
          <w:sz w:val="24"/>
          <w:szCs w:val="24"/>
          <w:lang w:val="en-GB"/>
        </w:rPr>
      </w:pPr>
      <w:r w:rsidRPr="0066092D">
        <w:rPr>
          <w:sz w:val="24"/>
          <w:szCs w:val="24"/>
          <w:lang w:val="en-GB"/>
        </w:rPr>
        <w:t xml:space="preserve">The project </w:t>
      </w:r>
      <w:proofErr w:type="gramStart"/>
      <w:r w:rsidRPr="0066092D">
        <w:rPr>
          <w:sz w:val="24"/>
          <w:szCs w:val="24"/>
          <w:lang w:val="en-GB"/>
        </w:rPr>
        <w:t>is implemented</w:t>
      </w:r>
      <w:proofErr w:type="gramEnd"/>
      <w:r w:rsidRPr="0066092D">
        <w:rPr>
          <w:sz w:val="24"/>
          <w:szCs w:val="24"/>
          <w:lang w:val="en-GB"/>
        </w:rPr>
        <w:t xml:space="preserve"> in full partnership between the public and private sectors.  The Federation of Palestinian Chambers of Commerce, through hosting the Operation Unit of the Project, will lead the implementation of the first and second components regarding the development and animation of clusters to support the clusters’ collective projects. A team from the Ministry of National Economy will lead the implementation of the third component in relation to policies, capitalization, and dialogue.</w:t>
      </w:r>
    </w:p>
    <w:p w:rsidR="00893CD5" w:rsidRPr="0066092D" w:rsidRDefault="00893CD5" w:rsidP="00EF456E">
      <w:pPr>
        <w:jc w:val="both"/>
        <w:rPr>
          <w:sz w:val="24"/>
          <w:szCs w:val="24"/>
          <w:lang w:val="en-GB"/>
        </w:rPr>
      </w:pPr>
      <w:r w:rsidRPr="0066092D">
        <w:rPr>
          <w:sz w:val="24"/>
          <w:szCs w:val="24"/>
          <w:lang w:val="en-GB"/>
        </w:rPr>
        <w:t>The project will utilize international expertise supported by local expertise in an aim to ensure effective knowledge transfer and provide for the success of the project within the Palestinian economic context.</w:t>
      </w:r>
    </w:p>
    <w:p w:rsidR="00893CD5" w:rsidRPr="0066092D" w:rsidRDefault="00893CD5" w:rsidP="00EF456E">
      <w:pPr>
        <w:jc w:val="both"/>
        <w:rPr>
          <w:sz w:val="24"/>
          <w:szCs w:val="24"/>
          <w:lang w:val="en-GB"/>
        </w:rPr>
      </w:pPr>
      <w:r w:rsidRPr="0066092D">
        <w:rPr>
          <w:sz w:val="24"/>
          <w:szCs w:val="24"/>
          <w:lang w:val="en-GB"/>
        </w:rPr>
        <w:t xml:space="preserve">The chosen clusters that </w:t>
      </w:r>
      <w:r w:rsidR="00EF456E">
        <w:rPr>
          <w:sz w:val="24"/>
          <w:szCs w:val="24"/>
          <w:lang w:val="en-GB"/>
        </w:rPr>
        <w:t xml:space="preserve">the project will work with </w:t>
      </w:r>
      <w:proofErr w:type="gramStart"/>
      <w:r w:rsidR="00EF456E">
        <w:rPr>
          <w:sz w:val="24"/>
          <w:szCs w:val="24"/>
          <w:lang w:val="en-GB"/>
        </w:rPr>
        <w:t>are:</w:t>
      </w:r>
      <w:proofErr w:type="gramEnd"/>
      <w:r w:rsidR="00EF456E">
        <w:rPr>
          <w:sz w:val="24"/>
          <w:szCs w:val="24"/>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7"/>
        <w:gridCol w:w="3060"/>
      </w:tblGrid>
      <w:tr w:rsidR="00893CD5" w:rsidRPr="0066092D" w:rsidTr="002B2E56">
        <w:trPr>
          <w:trHeight w:val="315"/>
          <w:jc w:val="center"/>
        </w:trPr>
        <w:tc>
          <w:tcPr>
            <w:tcW w:w="2307" w:type="dxa"/>
            <w:shd w:val="clear" w:color="auto" w:fill="8064A2"/>
            <w:noWrap/>
          </w:tcPr>
          <w:p w:rsidR="00893CD5" w:rsidRPr="0066092D" w:rsidRDefault="00893CD5" w:rsidP="00EF456E">
            <w:pPr>
              <w:jc w:val="both"/>
              <w:rPr>
                <w:b/>
                <w:bCs/>
                <w:sz w:val="24"/>
                <w:szCs w:val="24"/>
                <w:lang w:val="en-GB"/>
              </w:rPr>
            </w:pPr>
            <w:r w:rsidRPr="0066092D">
              <w:rPr>
                <w:b/>
                <w:bCs/>
                <w:sz w:val="24"/>
                <w:szCs w:val="24"/>
                <w:lang w:val="en-GB"/>
              </w:rPr>
              <w:t>Cluster</w:t>
            </w:r>
          </w:p>
        </w:tc>
        <w:tc>
          <w:tcPr>
            <w:tcW w:w="3060" w:type="dxa"/>
            <w:shd w:val="clear" w:color="auto" w:fill="8064A2"/>
            <w:noWrap/>
          </w:tcPr>
          <w:p w:rsidR="00893CD5" w:rsidRPr="0066092D" w:rsidRDefault="00893CD5" w:rsidP="00EF456E">
            <w:pPr>
              <w:jc w:val="both"/>
              <w:rPr>
                <w:b/>
                <w:bCs/>
                <w:sz w:val="24"/>
                <w:szCs w:val="24"/>
                <w:lang w:val="en-GB"/>
              </w:rPr>
            </w:pPr>
            <w:r w:rsidRPr="0066092D">
              <w:rPr>
                <w:b/>
                <w:bCs/>
                <w:sz w:val="24"/>
                <w:szCs w:val="24"/>
                <w:lang w:val="en-GB"/>
              </w:rPr>
              <w:t>Locality</w:t>
            </w:r>
          </w:p>
        </w:tc>
      </w:tr>
      <w:tr w:rsidR="00893CD5" w:rsidRPr="0066092D" w:rsidTr="002B2E56">
        <w:trPr>
          <w:trHeight w:val="300"/>
          <w:jc w:val="center"/>
        </w:trPr>
        <w:tc>
          <w:tcPr>
            <w:tcW w:w="2307" w:type="dxa"/>
            <w:shd w:val="clear" w:color="auto" w:fill="DAEEF3"/>
            <w:noWrap/>
          </w:tcPr>
          <w:p w:rsidR="00893CD5" w:rsidRPr="0066092D" w:rsidRDefault="00893CD5" w:rsidP="00EF456E">
            <w:pPr>
              <w:jc w:val="both"/>
              <w:rPr>
                <w:sz w:val="24"/>
                <w:szCs w:val="24"/>
                <w:lang w:val="en-GB"/>
              </w:rPr>
            </w:pPr>
            <w:r w:rsidRPr="0066092D">
              <w:rPr>
                <w:sz w:val="24"/>
                <w:szCs w:val="24"/>
                <w:lang w:val="en-GB"/>
              </w:rPr>
              <w:t>Furniture</w:t>
            </w:r>
          </w:p>
        </w:tc>
        <w:tc>
          <w:tcPr>
            <w:tcW w:w="3060" w:type="dxa"/>
            <w:shd w:val="clear" w:color="auto" w:fill="DAEEF3"/>
            <w:noWrap/>
          </w:tcPr>
          <w:p w:rsidR="00893CD5" w:rsidRPr="0066092D" w:rsidRDefault="00893CD5" w:rsidP="00EF456E">
            <w:pPr>
              <w:jc w:val="both"/>
              <w:rPr>
                <w:sz w:val="24"/>
                <w:szCs w:val="24"/>
                <w:lang w:val="en-GB"/>
              </w:rPr>
            </w:pPr>
            <w:proofErr w:type="spellStart"/>
            <w:r w:rsidRPr="0066092D">
              <w:rPr>
                <w:sz w:val="24"/>
                <w:szCs w:val="24"/>
                <w:lang w:val="en-GB"/>
              </w:rPr>
              <w:t>Salfit</w:t>
            </w:r>
            <w:proofErr w:type="spellEnd"/>
          </w:p>
        </w:tc>
      </w:tr>
      <w:tr w:rsidR="00893CD5" w:rsidRPr="0066092D" w:rsidTr="002B2E56">
        <w:trPr>
          <w:trHeight w:val="300"/>
          <w:jc w:val="center"/>
        </w:trPr>
        <w:tc>
          <w:tcPr>
            <w:tcW w:w="2307" w:type="dxa"/>
            <w:shd w:val="clear" w:color="auto" w:fill="DAEEF3"/>
            <w:noWrap/>
          </w:tcPr>
          <w:p w:rsidR="00893CD5" w:rsidRPr="0066092D" w:rsidRDefault="00893CD5" w:rsidP="00EF456E">
            <w:pPr>
              <w:jc w:val="both"/>
              <w:rPr>
                <w:sz w:val="24"/>
                <w:szCs w:val="24"/>
                <w:lang w:val="en-GB"/>
              </w:rPr>
            </w:pPr>
            <w:r w:rsidRPr="0066092D">
              <w:rPr>
                <w:sz w:val="24"/>
                <w:szCs w:val="24"/>
                <w:lang w:val="en-GB"/>
              </w:rPr>
              <w:t>Stone &amp; Marble</w:t>
            </w:r>
          </w:p>
        </w:tc>
        <w:tc>
          <w:tcPr>
            <w:tcW w:w="3060" w:type="dxa"/>
            <w:shd w:val="clear" w:color="auto" w:fill="DAEEF3"/>
            <w:noWrap/>
          </w:tcPr>
          <w:p w:rsidR="00893CD5" w:rsidRPr="0066092D" w:rsidRDefault="00893CD5" w:rsidP="00EF456E">
            <w:pPr>
              <w:jc w:val="both"/>
              <w:rPr>
                <w:sz w:val="24"/>
                <w:szCs w:val="24"/>
                <w:lang w:val="en-GB"/>
              </w:rPr>
            </w:pPr>
            <w:r w:rsidRPr="0066092D">
              <w:rPr>
                <w:sz w:val="24"/>
                <w:szCs w:val="24"/>
                <w:lang w:val="en-GB"/>
              </w:rPr>
              <w:t>North Hebron and Bethlehem</w:t>
            </w:r>
          </w:p>
        </w:tc>
      </w:tr>
      <w:tr w:rsidR="00893CD5" w:rsidRPr="0066092D" w:rsidTr="002B2E56">
        <w:trPr>
          <w:trHeight w:val="169"/>
          <w:jc w:val="center"/>
        </w:trPr>
        <w:tc>
          <w:tcPr>
            <w:tcW w:w="2307" w:type="dxa"/>
            <w:shd w:val="clear" w:color="auto" w:fill="DAEEF3"/>
            <w:noWrap/>
          </w:tcPr>
          <w:p w:rsidR="00893CD5" w:rsidRPr="0066092D" w:rsidRDefault="00893CD5" w:rsidP="00EF456E">
            <w:pPr>
              <w:jc w:val="both"/>
              <w:rPr>
                <w:sz w:val="24"/>
                <w:szCs w:val="24"/>
                <w:lang w:val="en-GB"/>
              </w:rPr>
            </w:pPr>
            <w:r w:rsidRPr="0066092D">
              <w:rPr>
                <w:sz w:val="24"/>
                <w:szCs w:val="24"/>
                <w:lang w:val="en-GB"/>
              </w:rPr>
              <w:t>Leather and Shoes</w:t>
            </w:r>
          </w:p>
        </w:tc>
        <w:tc>
          <w:tcPr>
            <w:tcW w:w="3060" w:type="dxa"/>
            <w:shd w:val="clear" w:color="auto" w:fill="DAEEF3"/>
            <w:noWrap/>
          </w:tcPr>
          <w:p w:rsidR="00893CD5" w:rsidRPr="0066092D" w:rsidRDefault="00893CD5" w:rsidP="00EF456E">
            <w:pPr>
              <w:jc w:val="both"/>
              <w:rPr>
                <w:sz w:val="24"/>
                <w:szCs w:val="24"/>
                <w:lang w:val="en-GB"/>
              </w:rPr>
            </w:pPr>
            <w:r w:rsidRPr="0066092D">
              <w:rPr>
                <w:sz w:val="24"/>
                <w:szCs w:val="24"/>
                <w:lang w:val="en-GB"/>
              </w:rPr>
              <w:t>Hebron</w:t>
            </w:r>
          </w:p>
        </w:tc>
      </w:tr>
      <w:tr w:rsidR="00893CD5" w:rsidRPr="0066092D" w:rsidTr="002B2E56">
        <w:trPr>
          <w:trHeight w:val="300"/>
          <w:jc w:val="center"/>
        </w:trPr>
        <w:tc>
          <w:tcPr>
            <w:tcW w:w="2307" w:type="dxa"/>
            <w:shd w:val="clear" w:color="auto" w:fill="DAEEF3"/>
            <w:noWrap/>
          </w:tcPr>
          <w:p w:rsidR="00893CD5" w:rsidRPr="0066092D" w:rsidRDefault="00893CD5" w:rsidP="00EF456E">
            <w:pPr>
              <w:jc w:val="both"/>
              <w:rPr>
                <w:sz w:val="24"/>
                <w:szCs w:val="24"/>
                <w:lang w:val="en-GB"/>
              </w:rPr>
            </w:pPr>
            <w:r w:rsidRPr="0066092D">
              <w:rPr>
                <w:sz w:val="24"/>
                <w:szCs w:val="24"/>
                <w:lang w:val="en-GB"/>
              </w:rPr>
              <w:lastRenderedPageBreak/>
              <w:t>Date Palm Trees</w:t>
            </w:r>
          </w:p>
        </w:tc>
        <w:tc>
          <w:tcPr>
            <w:tcW w:w="3060" w:type="dxa"/>
            <w:shd w:val="clear" w:color="auto" w:fill="DAEEF3"/>
            <w:noWrap/>
          </w:tcPr>
          <w:p w:rsidR="00893CD5" w:rsidRPr="0066092D" w:rsidRDefault="00893CD5" w:rsidP="00EF456E">
            <w:pPr>
              <w:jc w:val="both"/>
              <w:rPr>
                <w:sz w:val="24"/>
                <w:szCs w:val="24"/>
                <w:lang w:val="en-GB"/>
              </w:rPr>
            </w:pPr>
            <w:r w:rsidRPr="0066092D">
              <w:rPr>
                <w:sz w:val="24"/>
                <w:szCs w:val="24"/>
                <w:lang w:val="en-GB"/>
              </w:rPr>
              <w:t>Gaza</w:t>
            </w:r>
          </w:p>
        </w:tc>
      </w:tr>
      <w:tr w:rsidR="00893CD5" w:rsidRPr="0066092D" w:rsidTr="002B2E56">
        <w:trPr>
          <w:trHeight w:val="300"/>
          <w:jc w:val="center"/>
        </w:trPr>
        <w:tc>
          <w:tcPr>
            <w:tcW w:w="2307" w:type="dxa"/>
            <w:shd w:val="clear" w:color="auto" w:fill="DAEEF3"/>
            <w:noWrap/>
          </w:tcPr>
          <w:p w:rsidR="00893CD5" w:rsidRPr="0066092D" w:rsidRDefault="00893CD5" w:rsidP="00EF456E">
            <w:pPr>
              <w:jc w:val="both"/>
              <w:rPr>
                <w:sz w:val="24"/>
                <w:szCs w:val="24"/>
                <w:lang w:val="en-GB"/>
              </w:rPr>
            </w:pPr>
            <w:r w:rsidRPr="0066092D">
              <w:rPr>
                <w:sz w:val="24"/>
                <w:szCs w:val="24"/>
                <w:lang w:val="en-GB"/>
              </w:rPr>
              <w:t>Tourism &amp; Creative Arts</w:t>
            </w:r>
          </w:p>
        </w:tc>
        <w:tc>
          <w:tcPr>
            <w:tcW w:w="3060" w:type="dxa"/>
            <w:shd w:val="clear" w:color="auto" w:fill="DAEEF3"/>
            <w:noWrap/>
          </w:tcPr>
          <w:p w:rsidR="00893CD5" w:rsidRPr="0066092D" w:rsidRDefault="00893CD5" w:rsidP="00EF456E">
            <w:pPr>
              <w:jc w:val="both"/>
              <w:rPr>
                <w:sz w:val="24"/>
                <w:szCs w:val="24"/>
                <w:lang w:val="en-GB"/>
              </w:rPr>
            </w:pPr>
            <w:r w:rsidRPr="0066092D">
              <w:rPr>
                <w:sz w:val="24"/>
                <w:szCs w:val="24"/>
                <w:lang w:val="en-GB"/>
              </w:rPr>
              <w:t>Jerusalem</w:t>
            </w:r>
          </w:p>
        </w:tc>
      </w:tr>
    </w:tbl>
    <w:p w:rsidR="00893CD5" w:rsidRPr="0066092D" w:rsidRDefault="00893CD5" w:rsidP="00EF456E">
      <w:pPr>
        <w:jc w:val="both"/>
        <w:rPr>
          <w:sz w:val="24"/>
          <w:szCs w:val="24"/>
          <w:lang w:val="en-GB"/>
        </w:rPr>
      </w:pPr>
    </w:p>
    <w:p w:rsidR="00893CD5" w:rsidRPr="0066092D" w:rsidRDefault="00893CD5" w:rsidP="00EF456E">
      <w:pPr>
        <w:jc w:val="both"/>
        <w:rPr>
          <w:sz w:val="24"/>
          <w:szCs w:val="24"/>
          <w:lang w:val="en-GB"/>
        </w:rPr>
      </w:pPr>
    </w:p>
    <w:p w:rsidR="00893CD5" w:rsidRPr="0066092D" w:rsidRDefault="00893CD5" w:rsidP="00EF456E">
      <w:pPr>
        <w:jc w:val="both"/>
        <w:rPr>
          <w:sz w:val="24"/>
          <w:szCs w:val="24"/>
          <w:lang w:val="en-GB"/>
        </w:rPr>
      </w:pPr>
      <w:r w:rsidRPr="0066092D">
        <w:rPr>
          <w:sz w:val="24"/>
          <w:szCs w:val="24"/>
          <w:lang w:val="en-GB"/>
        </w:rPr>
        <w:t xml:space="preserve">Activities </w:t>
      </w:r>
      <w:proofErr w:type="gramStart"/>
      <w:r w:rsidRPr="0066092D">
        <w:rPr>
          <w:sz w:val="24"/>
          <w:szCs w:val="24"/>
          <w:lang w:val="en-GB"/>
        </w:rPr>
        <w:t>will be planned</w:t>
      </w:r>
      <w:proofErr w:type="gramEnd"/>
      <w:r w:rsidRPr="0066092D">
        <w:rPr>
          <w:sz w:val="24"/>
          <w:szCs w:val="24"/>
          <w:lang w:val="en-GB"/>
        </w:rPr>
        <w:t xml:space="preserve"> for each cluster over the project life of 36 months.</w:t>
      </w:r>
    </w:p>
    <w:p w:rsidR="00893CD5" w:rsidRPr="0066092D" w:rsidRDefault="00893CD5" w:rsidP="00EF456E">
      <w:pPr>
        <w:jc w:val="both"/>
        <w:rPr>
          <w:b/>
          <w:bCs/>
          <w:sz w:val="24"/>
          <w:szCs w:val="24"/>
          <w:lang w:val="en-GB"/>
        </w:rPr>
      </w:pPr>
      <w:r w:rsidRPr="0066092D">
        <w:rPr>
          <w:b/>
          <w:bCs/>
          <w:sz w:val="24"/>
          <w:szCs w:val="24"/>
          <w:lang w:val="en-GB"/>
        </w:rPr>
        <w:t>Scope of the call</w:t>
      </w:r>
    </w:p>
    <w:p w:rsidR="00893CD5" w:rsidRPr="0066092D" w:rsidRDefault="00893CD5" w:rsidP="00EF456E">
      <w:pPr>
        <w:jc w:val="both"/>
        <w:rPr>
          <w:sz w:val="24"/>
          <w:szCs w:val="24"/>
          <w:lang w:val="en-GB"/>
        </w:rPr>
      </w:pPr>
      <w:r w:rsidRPr="0066092D">
        <w:rPr>
          <w:sz w:val="24"/>
          <w:szCs w:val="24"/>
          <w:lang w:val="en-GB"/>
        </w:rPr>
        <w:t xml:space="preserve">The Operational Unit (OU) makes this call to appoint a number of suitably qualified experts onto the project roster so that they </w:t>
      </w:r>
      <w:proofErr w:type="gramStart"/>
      <w:r w:rsidRPr="0066092D">
        <w:rPr>
          <w:sz w:val="24"/>
          <w:szCs w:val="24"/>
          <w:lang w:val="en-GB"/>
        </w:rPr>
        <w:t>can be called</w:t>
      </w:r>
      <w:proofErr w:type="gramEnd"/>
      <w:r w:rsidRPr="0066092D">
        <w:rPr>
          <w:sz w:val="24"/>
          <w:szCs w:val="24"/>
          <w:lang w:val="en-GB"/>
        </w:rPr>
        <w:t xml:space="preserve"> on to work within the project. Experts who have expertise in the following areas are encouraged to submit the application (Attachment A) to the OU. Special attention </w:t>
      </w:r>
      <w:proofErr w:type="gramStart"/>
      <w:r w:rsidRPr="0066092D">
        <w:rPr>
          <w:sz w:val="24"/>
          <w:szCs w:val="24"/>
          <w:lang w:val="en-GB"/>
        </w:rPr>
        <w:t>will be given</w:t>
      </w:r>
      <w:proofErr w:type="gramEnd"/>
      <w:r w:rsidRPr="0066092D">
        <w:rPr>
          <w:sz w:val="24"/>
          <w:szCs w:val="24"/>
          <w:lang w:val="en-GB"/>
        </w:rPr>
        <w:t xml:space="preserve"> to those experts who also have knowledge of the above industries.</w:t>
      </w:r>
    </w:p>
    <w:p w:rsidR="00893CD5" w:rsidRPr="0066092D" w:rsidRDefault="00893CD5" w:rsidP="00EF456E">
      <w:pPr>
        <w:numPr>
          <w:ilvl w:val="0"/>
          <w:numId w:val="3"/>
        </w:numPr>
        <w:jc w:val="both"/>
        <w:rPr>
          <w:b/>
          <w:bCs/>
          <w:sz w:val="24"/>
          <w:szCs w:val="24"/>
          <w:lang w:val="en-GB"/>
        </w:rPr>
      </w:pPr>
      <w:r w:rsidRPr="0066092D">
        <w:rPr>
          <w:b/>
          <w:bCs/>
          <w:sz w:val="24"/>
          <w:szCs w:val="24"/>
          <w:lang w:val="en-GB"/>
        </w:rPr>
        <w:t>Business development skills.</w:t>
      </w:r>
    </w:p>
    <w:p w:rsidR="00893CD5" w:rsidRPr="0066092D" w:rsidRDefault="00893CD5" w:rsidP="00EF456E">
      <w:pPr>
        <w:jc w:val="both"/>
        <w:rPr>
          <w:bCs/>
          <w:sz w:val="24"/>
          <w:szCs w:val="24"/>
          <w:lang w:val="en-GB"/>
        </w:rPr>
      </w:pPr>
      <w:r w:rsidRPr="0066092D">
        <w:rPr>
          <w:bCs/>
          <w:sz w:val="24"/>
          <w:szCs w:val="24"/>
          <w:lang w:val="en-GB"/>
        </w:rPr>
        <w:t>Such skills can include business planning, strategy development, marketing, branding, networking, joint venture creation, change management, conflict resolution, team building and management training.</w:t>
      </w:r>
    </w:p>
    <w:p w:rsidR="00893CD5" w:rsidRPr="0066092D" w:rsidRDefault="00893CD5" w:rsidP="00EF456E">
      <w:pPr>
        <w:numPr>
          <w:ilvl w:val="0"/>
          <w:numId w:val="3"/>
        </w:numPr>
        <w:jc w:val="both"/>
        <w:rPr>
          <w:b/>
          <w:bCs/>
          <w:sz w:val="24"/>
          <w:szCs w:val="24"/>
          <w:lang w:val="en-GB"/>
        </w:rPr>
      </w:pPr>
      <w:r w:rsidRPr="0066092D">
        <w:rPr>
          <w:b/>
          <w:bCs/>
          <w:sz w:val="24"/>
          <w:szCs w:val="24"/>
          <w:lang w:val="en-GB"/>
        </w:rPr>
        <w:t>Process Development Skills</w:t>
      </w:r>
    </w:p>
    <w:p w:rsidR="00893CD5" w:rsidRPr="0066092D" w:rsidRDefault="00893CD5" w:rsidP="00EF456E">
      <w:pPr>
        <w:jc w:val="both"/>
        <w:rPr>
          <w:bCs/>
          <w:sz w:val="24"/>
          <w:szCs w:val="24"/>
          <w:lang w:val="en-GB"/>
        </w:rPr>
      </w:pPr>
      <w:r w:rsidRPr="0066092D">
        <w:rPr>
          <w:bCs/>
          <w:sz w:val="24"/>
          <w:szCs w:val="24"/>
          <w:lang w:val="en-GB"/>
        </w:rPr>
        <w:t>Skills such as quality management, business process engineering, lean manufacturing, project management, product costing and pricing, and industrial engineering.</w:t>
      </w:r>
    </w:p>
    <w:p w:rsidR="00893CD5" w:rsidRPr="0066092D" w:rsidRDefault="00893CD5" w:rsidP="00EF456E">
      <w:pPr>
        <w:numPr>
          <w:ilvl w:val="0"/>
          <w:numId w:val="3"/>
        </w:numPr>
        <w:jc w:val="both"/>
        <w:rPr>
          <w:b/>
          <w:bCs/>
          <w:sz w:val="24"/>
          <w:szCs w:val="24"/>
          <w:lang w:val="en-GB"/>
        </w:rPr>
      </w:pPr>
      <w:r w:rsidRPr="0066092D">
        <w:rPr>
          <w:b/>
          <w:bCs/>
          <w:sz w:val="24"/>
          <w:szCs w:val="24"/>
          <w:lang w:val="en-GB"/>
        </w:rPr>
        <w:t>Cluster (sector) specific skills</w:t>
      </w:r>
    </w:p>
    <w:p w:rsidR="00893CD5" w:rsidRPr="0066092D" w:rsidRDefault="00893CD5" w:rsidP="00EF456E">
      <w:pPr>
        <w:jc w:val="both"/>
        <w:rPr>
          <w:bCs/>
          <w:sz w:val="24"/>
          <w:szCs w:val="24"/>
          <w:lang w:val="en-GB"/>
        </w:rPr>
      </w:pPr>
      <w:r w:rsidRPr="0066092D">
        <w:rPr>
          <w:bCs/>
          <w:sz w:val="24"/>
          <w:szCs w:val="24"/>
          <w:lang w:val="en-GB"/>
        </w:rPr>
        <w:t>We have chosen five clusters that have diverse attributes and we would be pleased to receive CVs from experts who have specific technical knowledge and expertise within these clusters/industries.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7"/>
      </w:tblGrid>
      <w:tr w:rsidR="00893CD5" w:rsidRPr="0066092D" w:rsidTr="002B2E56">
        <w:trPr>
          <w:trHeight w:val="300"/>
          <w:jc w:val="center"/>
        </w:trPr>
        <w:tc>
          <w:tcPr>
            <w:tcW w:w="2307" w:type="dxa"/>
            <w:shd w:val="clear" w:color="auto" w:fill="DAEEF3"/>
            <w:noWrap/>
          </w:tcPr>
          <w:p w:rsidR="00893CD5" w:rsidRPr="0066092D" w:rsidRDefault="00893CD5" w:rsidP="00EF456E">
            <w:pPr>
              <w:jc w:val="both"/>
              <w:rPr>
                <w:sz w:val="24"/>
                <w:szCs w:val="24"/>
                <w:lang w:val="en-GB"/>
              </w:rPr>
            </w:pPr>
            <w:r w:rsidRPr="0066092D">
              <w:rPr>
                <w:sz w:val="24"/>
                <w:szCs w:val="24"/>
                <w:lang w:val="en-GB"/>
              </w:rPr>
              <w:t>Furniture</w:t>
            </w:r>
          </w:p>
        </w:tc>
      </w:tr>
      <w:tr w:rsidR="00893CD5" w:rsidRPr="0066092D" w:rsidTr="002B2E56">
        <w:trPr>
          <w:trHeight w:val="300"/>
          <w:jc w:val="center"/>
        </w:trPr>
        <w:tc>
          <w:tcPr>
            <w:tcW w:w="2307" w:type="dxa"/>
            <w:shd w:val="clear" w:color="auto" w:fill="DAEEF3"/>
            <w:noWrap/>
          </w:tcPr>
          <w:p w:rsidR="00893CD5" w:rsidRPr="0066092D" w:rsidRDefault="00893CD5" w:rsidP="00EF456E">
            <w:pPr>
              <w:jc w:val="both"/>
              <w:rPr>
                <w:sz w:val="24"/>
                <w:szCs w:val="24"/>
                <w:lang w:val="en-GB"/>
              </w:rPr>
            </w:pPr>
            <w:r w:rsidRPr="0066092D">
              <w:rPr>
                <w:sz w:val="24"/>
                <w:szCs w:val="24"/>
                <w:lang w:val="en-GB"/>
              </w:rPr>
              <w:t>Stone &amp; Marble</w:t>
            </w:r>
          </w:p>
        </w:tc>
      </w:tr>
      <w:tr w:rsidR="00893CD5" w:rsidRPr="0066092D" w:rsidTr="002B2E56">
        <w:trPr>
          <w:trHeight w:val="169"/>
          <w:jc w:val="center"/>
        </w:trPr>
        <w:tc>
          <w:tcPr>
            <w:tcW w:w="2307" w:type="dxa"/>
            <w:shd w:val="clear" w:color="auto" w:fill="DAEEF3"/>
            <w:noWrap/>
          </w:tcPr>
          <w:p w:rsidR="00893CD5" w:rsidRPr="0066092D" w:rsidRDefault="00893CD5" w:rsidP="00EF456E">
            <w:pPr>
              <w:jc w:val="both"/>
              <w:rPr>
                <w:sz w:val="24"/>
                <w:szCs w:val="24"/>
                <w:lang w:val="en-GB"/>
              </w:rPr>
            </w:pPr>
            <w:r w:rsidRPr="0066092D">
              <w:rPr>
                <w:sz w:val="24"/>
                <w:szCs w:val="24"/>
                <w:lang w:val="en-GB"/>
              </w:rPr>
              <w:t>Leather and Shoes</w:t>
            </w:r>
          </w:p>
        </w:tc>
      </w:tr>
      <w:tr w:rsidR="00893CD5" w:rsidRPr="0066092D" w:rsidTr="002B2E56">
        <w:trPr>
          <w:trHeight w:val="300"/>
          <w:jc w:val="center"/>
        </w:trPr>
        <w:tc>
          <w:tcPr>
            <w:tcW w:w="2307" w:type="dxa"/>
            <w:shd w:val="clear" w:color="auto" w:fill="DAEEF3"/>
            <w:noWrap/>
          </w:tcPr>
          <w:p w:rsidR="00893CD5" w:rsidRPr="0066092D" w:rsidRDefault="00893CD5" w:rsidP="00EF456E">
            <w:pPr>
              <w:jc w:val="both"/>
              <w:rPr>
                <w:sz w:val="24"/>
                <w:szCs w:val="24"/>
                <w:lang w:val="en-GB"/>
              </w:rPr>
            </w:pPr>
            <w:r w:rsidRPr="0066092D">
              <w:rPr>
                <w:sz w:val="24"/>
                <w:szCs w:val="24"/>
                <w:lang w:val="en-GB"/>
              </w:rPr>
              <w:t>Date Palm Trees</w:t>
            </w:r>
          </w:p>
        </w:tc>
      </w:tr>
      <w:tr w:rsidR="00893CD5" w:rsidRPr="0066092D" w:rsidTr="002B2E56">
        <w:trPr>
          <w:trHeight w:val="300"/>
          <w:jc w:val="center"/>
        </w:trPr>
        <w:tc>
          <w:tcPr>
            <w:tcW w:w="2307" w:type="dxa"/>
            <w:shd w:val="clear" w:color="auto" w:fill="DAEEF3"/>
            <w:noWrap/>
          </w:tcPr>
          <w:p w:rsidR="00893CD5" w:rsidRPr="0066092D" w:rsidRDefault="00893CD5" w:rsidP="00EF456E">
            <w:pPr>
              <w:jc w:val="both"/>
              <w:rPr>
                <w:sz w:val="24"/>
                <w:szCs w:val="24"/>
                <w:lang w:val="en-GB"/>
              </w:rPr>
            </w:pPr>
            <w:r w:rsidRPr="0066092D">
              <w:rPr>
                <w:sz w:val="24"/>
                <w:szCs w:val="24"/>
                <w:lang w:val="en-GB"/>
              </w:rPr>
              <w:t>Tourism &amp; Creative Arts</w:t>
            </w:r>
          </w:p>
        </w:tc>
      </w:tr>
    </w:tbl>
    <w:p w:rsidR="00893CD5" w:rsidRDefault="00893CD5" w:rsidP="00EF456E">
      <w:pPr>
        <w:jc w:val="both"/>
        <w:rPr>
          <w:bCs/>
          <w:sz w:val="24"/>
          <w:szCs w:val="24"/>
          <w:lang w:val="en-GB"/>
        </w:rPr>
      </w:pPr>
    </w:p>
    <w:p w:rsidR="00EF456E" w:rsidRPr="0066092D" w:rsidRDefault="00EF456E" w:rsidP="00EF456E">
      <w:pPr>
        <w:jc w:val="both"/>
        <w:rPr>
          <w:bCs/>
          <w:sz w:val="24"/>
          <w:szCs w:val="24"/>
          <w:lang w:val="en-GB"/>
        </w:rPr>
      </w:pPr>
    </w:p>
    <w:p w:rsidR="00893CD5" w:rsidRPr="0066092D" w:rsidRDefault="00893CD5" w:rsidP="00EF456E">
      <w:pPr>
        <w:numPr>
          <w:ilvl w:val="0"/>
          <w:numId w:val="3"/>
        </w:numPr>
        <w:jc w:val="both"/>
        <w:rPr>
          <w:b/>
          <w:bCs/>
          <w:sz w:val="24"/>
          <w:szCs w:val="24"/>
          <w:lang w:val="en-GB"/>
        </w:rPr>
      </w:pPr>
      <w:r w:rsidRPr="0066092D">
        <w:rPr>
          <w:b/>
          <w:bCs/>
          <w:sz w:val="24"/>
          <w:szCs w:val="24"/>
          <w:lang w:val="en-GB"/>
        </w:rPr>
        <w:t>Policy and Public Private Dialogue</w:t>
      </w:r>
    </w:p>
    <w:p w:rsidR="00893CD5" w:rsidRPr="0066092D" w:rsidRDefault="00893CD5" w:rsidP="00EF456E">
      <w:pPr>
        <w:jc w:val="both"/>
        <w:rPr>
          <w:bCs/>
          <w:sz w:val="24"/>
          <w:szCs w:val="24"/>
          <w:lang w:val="en-GB"/>
        </w:rPr>
      </w:pPr>
      <w:r w:rsidRPr="0066092D">
        <w:rPr>
          <w:bCs/>
          <w:sz w:val="24"/>
          <w:szCs w:val="24"/>
          <w:lang w:val="en-GB"/>
        </w:rPr>
        <w:t xml:space="preserve">Here experts should have good experience of working with public/private dialogue, expertise in private sector policy development, expertise in monitoring and evaluation of projects, economic research (particularly in the areas of clusters such as diamond analysis, value chain analysis, PESTEL,)  </w:t>
      </w:r>
    </w:p>
    <w:p w:rsidR="00893CD5" w:rsidRPr="0066092D" w:rsidRDefault="00893CD5" w:rsidP="00EF456E">
      <w:pPr>
        <w:jc w:val="both"/>
        <w:rPr>
          <w:b/>
          <w:bCs/>
          <w:sz w:val="24"/>
          <w:szCs w:val="24"/>
          <w:lang w:val="en-GB"/>
        </w:rPr>
      </w:pPr>
    </w:p>
    <w:p w:rsidR="00893CD5" w:rsidRPr="0066092D" w:rsidRDefault="00893CD5" w:rsidP="00EF456E">
      <w:pPr>
        <w:jc w:val="both"/>
        <w:rPr>
          <w:b/>
          <w:bCs/>
          <w:sz w:val="24"/>
          <w:szCs w:val="24"/>
          <w:lang w:val="en-GB"/>
        </w:rPr>
      </w:pPr>
      <w:r w:rsidRPr="0066092D">
        <w:rPr>
          <w:b/>
          <w:bCs/>
          <w:sz w:val="24"/>
          <w:szCs w:val="24"/>
          <w:lang w:val="en-GB"/>
        </w:rPr>
        <w:t>Eligibility</w:t>
      </w:r>
    </w:p>
    <w:p w:rsidR="00893CD5" w:rsidRPr="0066092D" w:rsidRDefault="00893CD5" w:rsidP="00EF456E">
      <w:pPr>
        <w:jc w:val="both"/>
        <w:rPr>
          <w:sz w:val="24"/>
          <w:szCs w:val="24"/>
          <w:lang w:val="en-GB"/>
        </w:rPr>
      </w:pPr>
      <w:r w:rsidRPr="0066092D">
        <w:rPr>
          <w:sz w:val="24"/>
          <w:szCs w:val="24"/>
          <w:lang w:val="en-GB"/>
        </w:rPr>
        <w:t>Candidates must:</w:t>
      </w:r>
    </w:p>
    <w:p w:rsidR="00893CD5" w:rsidRPr="0066092D" w:rsidRDefault="00893CD5" w:rsidP="00EF456E">
      <w:pPr>
        <w:numPr>
          <w:ilvl w:val="0"/>
          <w:numId w:val="1"/>
        </w:numPr>
        <w:jc w:val="both"/>
        <w:rPr>
          <w:sz w:val="24"/>
          <w:szCs w:val="24"/>
          <w:lang w:val="en-GB"/>
        </w:rPr>
      </w:pPr>
      <w:r w:rsidRPr="0066092D">
        <w:rPr>
          <w:sz w:val="24"/>
          <w:szCs w:val="24"/>
          <w:lang w:val="en-GB"/>
        </w:rPr>
        <w:t>Submit a complete application.</w:t>
      </w:r>
    </w:p>
    <w:p w:rsidR="00893CD5" w:rsidRPr="0066092D" w:rsidRDefault="00893CD5" w:rsidP="00EF456E">
      <w:pPr>
        <w:numPr>
          <w:ilvl w:val="0"/>
          <w:numId w:val="1"/>
        </w:numPr>
        <w:jc w:val="both"/>
        <w:rPr>
          <w:sz w:val="24"/>
          <w:szCs w:val="24"/>
          <w:lang w:val="en-GB"/>
        </w:rPr>
      </w:pPr>
      <w:r w:rsidRPr="0066092D">
        <w:rPr>
          <w:sz w:val="24"/>
          <w:szCs w:val="24"/>
          <w:lang w:val="en-GB"/>
        </w:rPr>
        <w:t>Have a university degree in a relevant area, preferably at postgraduate level,</w:t>
      </w:r>
    </w:p>
    <w:p w:rsidR="00893CD5" w:rsidRPr="0066092D" w:rsidRDefault="00893CD5" w:rsidP="00EF456E">
      <w:pPr>
        <w:numPr>
          <w:ilvl w:val="0"/>
          <w:numId w:val="1"/>
        </w:numPr>
        <w:jc w:val="both"/>
        <w:rPr>
          <w:sz w:val="24"/>
          <w:szCs w:val="24"/>
          <w:lang w:val="en-GB"/>
        </w:rPr>
      </w:pPr>
      <w:r w:rsidRPr="0066092D">
        <w:rPr>
          <w:sz w:val="24"/>
          <w:szCs w:val="24"/>
          <w:lang w:val="en-GB"/>
        </w:rPr>
        <w:t>Have at least 5 years’ professional work experience at a level to which the qualifications give admission,</w:t>
      </w:r>
    </w:p>
    <w:p w:rsidR="00893CD5" w:rsidRPr="0066092D" w:rsidRDefault="0066092D" w:rsidP="00EF456E">
      <w:pPr>
        <w:numPr>
          <w:ilvl w:val="0"/>
          <w:numId w:val="1"/>
        </w:numPr>
        <w:jc w:val="both"/>
        <w:rPr>
          <w:sz w:val="24"/>
          <w:szCs w:val="24"/>
          <w:lang w:val="en-GB"/>
        </w:rPr>
      </w:pPr>
      <w:r w:rsidRPr="0066092D">
        <w:rPr>
          <w:sz w:val="24"/>
          <w:szCs w:val="24"/>
          <w:lang w:val="en-GB"/>
        </w:rPr>
        <w:t>B</w:t>
      </w:r>
      <w:r w:rsidR="00893CD5" w:rsidRPr="0066092D">
        <w:rPr>
          <w:sz w:val="24"/>
          <w:szCs w:val="24"/>
          <w:lang w:val="en-GB"/>
        </w:rPr>
        <w:t xml:space="preserve">e a Palestinian national. </w:t>
      </w:r>
    </w:p>
    <w:p w:rsidR="00893CD5" w:rsidRPr="0066092D" w:rsidRDefault="00893CD5" w:rsidP="00EF456E">
      <w:pPr>
        <w:jc w:val="both"/>
        <w:rPr>
          <w:b/>
          <w:bCs/>
          <w:sz w:val="24"/>
          <w:szCs w:val="24"/>
          <w:lang w:val="en-GB"/>
        </w:rPr>
      </w:pPr>
      <w:r w:rsidRPr="0066092D">
        <w:rPr>
          <w:b/>
          <w:bCs/>
          <w:sz w:val="24"/>
          <w:szCs w:val="24"/>
          <w:lang w:val="en-GB"/>
        </w:rPr>
        <w:t>Selection criteria</w:t>
      </w:r>
    </w:p>
    <w:p w:rsidR="00893CD5" w:rsidRPr="0066092D" w:rsidRDefault="00893CD5" w:rsidP="00EF456E">
      <w:pPr>
        <w:jc w:val="both"/>
        <w:rPr>
          <w:sz w:val="24"/>
          <w:szCs w:val="24"/>
          <w:lang w:val="en-GB"/>
        </w:rPr>
      </w:pPr>
      <w:r w:rsidRPr="0066092D">
        <w:rPr>
          <w:sz w:val="24"/>
          <w:szCs w:val="24"/>
          <w:lang w:val="en-GB"/>
        </w:rPr>
        <w:t>Eligible applications will be subject to a comparative evaluation against the following criteria:</w:t>
      </w:r>
    </w:p>
    <w:p w:rsidR="00893CD5" w:rsidRPr="0066092D" w:rsidRDefault="00893CD5" w:rsidP="00EF456E">
      <w:pPr>
        <w:numPr>
          <w:ilvl w:val="0"/>
          <w:numId w:val="2"/>
        </w:numPr>
        <w:jc w:val="both"/>
        <w:rPr>
          <w:sz w:val="24"/>
          <w:szCs w:val="24"/>
          <w:lang w:val="en-GB"/>
        </w:rPr>
      </w:pPr>
      <w:r w:rsidRPr="0066092D">
        <w:rPr>
          <w:sz w:val="24"/>
          <w:szCs w:val="24"/>
          <w:lang w:val="en-GB"/>
        </w:rPr>
        <w:t>Educational Qualifications in relevant area, postgraduate level is preferred.</w:t>
      </w:r>
    </w:p>
    <w:p w:rsidR="00893CD5" w:rsidRPr="0066092D" w:rsidRDefault="00893CD5" w:rsidP="00EF456E">
      <w:pPr>
        <w:numPr>
          <w:ilvl w:val="0"/>
          <w:numId w:val="2"/>
        </w:numPr>
        <w:jc w:val="both"/>
        <w:rPr>
          <w:sz w:val="24"/>
          <w:szCs w:val="24"/>
          <w:lang w:val="en-GB"/>
        </w:rPr>
      </w:pPr>
      <w:r w:rsidRPr="0066092D">
        <w:rPr>
          <w:sz w:val="24"/>
          <w:szCs w:val="24"/>
          <w:lang w:val="en-GB"/>
        </w:rPr>
        <w:t>Local and/or international accreditation in relevant areas.</w:t>
      </w:r>
    </w:p>
    <w:p w:rsidR="00893CD5" w:rsidRPr="0066092D" w:rsidRDefault="00893CD5" w:rsidP="00EF456E">
      <w:pPr>
        <w:numPr>
          <w:ilvl w:val="0"/>
          <w:numId w:val="2"/>
        </w:numPr>
        <w:jc w:val="both"/>
        <w:rPr>
          <w:sz w:val="24"/>
          <w:szCs w:val="24"/>
          <w:lang w:val="en-GB"/>
        </w:rPr>
      </w:pPr>
      <w:r w:rsidRPr="0066092D">
        <w:rPr>
          <w:sz w:val="24"/>
          <w:szCs w:val="24"/>
          <w:lang w:val="en-GB"/>
        </w:rPr>
        <w:t>Duration and relevance of working experience in carrying out work in specified areas of expertise.</w:t>
      </w:r>
    </w:p>
    <w:p w:rsidR="00893CD5" w:rsidRPr="0066092D" w:rsidRDefault="00893CD5" w:rsidP="00EF456E">
      <w:pPr>
        <w:numPr>
          <w:ilvl w:val="0"/>
          <w:numId w:val="2"/>
        </w:numPr>
        <w:jc w:val="both"/>
        <w:rPr>
          <w:sz w:val="24"/>
          <w:szCs w:val="24"/>
          <w:lang w:val="en-GB"/>
        </w:rPr>
      </w:pPr>
      <w:r w:rsidRPr="0066092D">
        <w:rPr>
          <w:sz w:val="24"/>
          <w:szCs w:val="24"/>
          <w:lang w:val="en-GB"/>
        </w:rPr>
        <w:t>Expertise in a wide range of the listed areas.</w:t>
      </w:r>
    </w:p>
    <w:p w:rsidR="00893CD5" w:rsidRPr="0066092D" w:rsidRDefault="00893CD5" w:rsidP="00EF456E">
      <w:pPr>
        <w:numPr>
          <w:ilvl w:val="0"/>
          <w:numId w:val="2"/>
        </w:numPr>
        <w:jc w:val="both"/>
        <w:rPr>
          <w:sz w:val="24"/>
          <w:szCs w:val="24"/>
          <w:lang w:val="en-GB"/>
        </w:rPr>
      </w:pPr>
      <w:r w:rsidRPr="0066092D">
        <w:rPr>
          <w:sz w:val="24"/>
          <w:szCs w:val="24"/>
          <w:lang w:val="en-GB"/>
        </w:rPr>
        <w:t>ability to analyse complex information,</w:t>
      </w:r>
    </w:p>
    <w:p w:rsidR="00893CD5" w:rsidRPr="0066092D" w:rsidRDefault="00893CD5" w:rsidP="00EF456E">
      <w:pPr>
        <w:numPr>
          <w:ilvl w:val="0"/>
          <w:numId w:val="2"/>
        </w:numPr>
        <w:jc w:val="both"/>
        <w:rPr>
          <w:sz w:val="24"/>
          <w:szCs w:val="24"/>
          <w:lang w:val="en-GB"/>
        </w:rPr>
      </w:pPr>
      <w:r w:rsidRPr="0066092D">
        <w:rPr>
          <w:sz w:val="24"/>
          <w:szCs w:val="24"/>
          <w:lang w:val="en-GB"/>
        </w:rPr>
        <w:t>proven excellence in the area(s) covered by the applicant (interviews, clients and supervisor referee)</w:t>
      </w:r>
    </w:p>
    <w:p w:rsidR="00893CD5" w:rsidRPr="0066092D" w:rsidRDefault="00893CD5" w:rsidP="00EF456E">
      <w:pPr>
        <w:numPr>
          <w:ilvl w:val="0"/>
          <w:numId w:val="2"/>
        </w:numPr>
        <w:jc w:val="both"/>
        <w:rPr>
          <w:sz w:val="24"/>
          <w:szCs w:val="24"/>
          <w:lang w:val="en-GB"/>
        </w:rPr>
      </w:pPr>
      <w:r w:rsidRPr="0066092D">
        <w:rPr>
          <w:sz w:val="24"/>
          <w:szCs w:val="24"/>
          <w:lang w:val="en-GB"/>
        </w:rPr>
        <w:t>Professional experience in a multidisciplinary environment, preferably in an international context.</w:t>
      </w:r>
    </w:p>
    <w:p w:rsidR="00893CD5" w:rsidRPr="0066092D" w:rsidRDefault="00893CD5" w:rsidP="00EF456E">
      <w:pPr>
        <w:numPr>
          <w:ilvl w:val="0"/>
          <w:numId w:val="2"/>
        </w:numPr>
        <w:jc w:val="both"/>
        <w:rPr>
          <w:sz w:val="24"/>
          <w:szCs w:val="24"/>
          <w:lang w:val="en-GB"/>
        </w:rPr>
      </w:pPr>
      <w:r w:rsidRPr="0066092D">
        <w:rPr>
          <w:sz w:val="24"/>
          <w:szCs w:val="24"/>
          <w:lang w:val="en-GB"/>
        </w:rPr>
        <w:t xml:space="preserve">Evidence of required minimum Continuous Professional Development. </w:t>
      </w:r>
    </w:p>
    <w:p w:rsidR="00893CD5" w:rsidRPr="0066092D" w:rsidRDefault="00893CD5" w:rsidP="00EF456E">
      <w:pPr>
        <w:numPr>
          <w:ilvl w:val="0"/>
          <w:numId w:val="2"/>
        </w:numPr>
        <w:jc w:val="both"/>
        <w:rPr>
          <w:sz w:val="24"/>
          <w:szCs w:val="24"/>
          <w:lang w:val="en-GB"/>
        </w:rPr>
      </w:pPr>
      <w:r w:rsidRPr="0066092D">
        <w:rPr>
          <w:sz w:val="24"/>
          <w:szCs w:val="24"/>
          <w:lang w:val="en-GB"/>
        </w:rPr>
        <w:t>English speaking at a business proficiency level.</w:t>
      </w:r>
    </w:p>
    <w:p w:rsidR="00893CD5" w:rsidRPr="0066092D" w:rsidRDefault="00893CD5" w:rsidP="00EF456E">
      <w:pPr>
        <w:numPr>
          <w:ilvl w:val="0"/>
          <w:numId w:val="2"/>
        </w:numPr>
        <w:jc w:val="both"/>
        <w:rPr>
          <w:sz w:val="24"/>
          <w:szCs w:val="24"/>
          <w:lang w:val="en-GB"/>
        </w:rPr>
      </w:pPr>
      <w:r w:rsidRPr="0066092D">
        <w:rPr>
          <w:sz w:val="24"/>
          <w:szCs w:val="24"/>
          <w:lang w:val="en-GB"/>
        </w:rPr>
        <w:t>Sector Specific experience.</w:t>
      </w:r>
    </w:p>
    <w:p w:rsidR="00893CD5" w:rsidRPr="0066092D" w:rsidRDefault="00893CD5" w:rsidP="00EF456E">
      <w:pPr>
        <w:numPr>
          <w:ilvl w:val="0"/>
          <w:numId w:val="2"/>
        </w:numPr>
        <w:jc w:val="both"/>
        <w:rPr>
          <w:sz w:val="24"/>
          <w:szCs w:val="24"/>
          <w:lang w:val="en-GB"/>
        </w:rPr>
      </w:pPr>
      <w:r w:rsidRPr="0066092D">
        <w:rPr>
          <w:sz w:val="24"/>
          <w:szCs w:val="24"/>
          <w:lang w:val="en-GB"/>
        </w:rPr>
        <w:lastRenderedPageBreak/>
        <w:t>Computer literate with word processing and appropriate tools for analysis and communications</w:t>
      </w:r>
    </w:p>
    <w:p w:rsidR="00893CD5" w:rsidRPr="0066092D" w:rsidRDefault="00893CD5" w:rsidP="00EF456E">
      <w:pPr>
        <w:jc w:val="both"/>
        <w:rPr>
          <w:b/>
          <w:bCs/>
          <w:sz w:val="24"/>
          <w:szCs w:val="24"/>
          <w:lang w:val="en-GB"/>
        </w:rPr>
      </w:pPr>
      <w:r w:rsidRPr="0066092D">
        <w:rPr>
          <w:b/>
          <w:bCs/>
          <w:sz w:val="24"/>
          <w:szCs w:val="24"/>
          <w:lang w:val="en-GB"/>
        </w:rPr>
        <w:t>Selection process</w:t>
      </w:r>
    </w:p>
    <w:p w:rsidR="00893CD5" w:rsidRPr="0066092D" w:rsidRDefault="00893CD5" w:rsidP="00EF456E">
      <w:pPr>
        <w:jc w:val="both"/>
        <w:rPr>
          <w:sz w:val="24"/>
          <w:szCs w:val="24"/>
          <w:lang w:val="en-GB"/>
        </w:rPr>
      </w:pPr>
      <w:r w:rsidRPr="0066092D">
        <w:rPr>
          <w:sz w:val="24"/>
          <w:szCs w:val="24"/>
          <w:lang w:val="en-GB"/>
        </w:rPr>
        <w:t xml:space="preserve">A Selection Committee will be formed from members of the FPCCIA, </w:t>
      </w:r>
      <w:proofErr w:type="spellStart"/>
      <w:r w:rsidRPr="0066092D">
        <w:rPr>
          <w:sz w:val="24"/>
          <w:szCs w:val="24"/>
          <w:lang w:val="en-GB"/>
        </w:rPr>
        <w:t>NoNE</w:t>
      </w:r>
      <w:proofErr w:type="spellEnd"/>
      <w:r w:rsidRPr="0066092D">
        <w:rPr>
          <w:sz w:val="24"/>
          <w:szCs w:val="24"/>
          <w:lang w:val="en-GB"/>
        </w:rPr>
        <w:t xml:space="preserve"> and OU and shortlisted candidates (up to 15) will be invited for an interview. </w:t>
      </w:r>
    </w:p>
    <w:p w:rsidR="00893CD5" w:rsidRPr="0066092D" w:rsidRDefault="00893CD5" w:rsidP="00EF456E">
      <w:pPr>
        <w:jc w:val="both"/>
        <w:rPr>
          <w:b/>
          <w:bCs/>
          <w:sz w:val="24"/>
          <w:szCs w:val="24"/>
          <w:lang w:val="en-GB"/>
        </w:rPr>
      </w:pPr>
      <w:r w:rsidRPr="0066092D">
        <w:rPr>
          <w:b/>
          <w:bCs/>
          <w:sz w:val="24"/>
          <w:szCs w:val="24"/>
          <w:lang w:val="en-GB"/>
        </w:rPr>
        <w:t>Appointment, term and reserve list</w:t>
      </w:r>
    </w:p>
    <w:p w:rsidR="00893CD5" w:rsidRPr="0066092D" w:rsidRDefault="00893CD5" w:rsidP="00EF456E">
      <w:pPr>
        <w:jc w:val="both"/>
        <w:rPr>
          <w:sz w:val="24"/>
          <w:szCs w:val="24"/>
          <w:lang w:val="en-GB"/>
        </w:rPr>
      </w:pPr>
      <w:r w:rsidRPr="0066092D">
        <w:rPr>
          <w:sz w:val="24"/>
          <w:szCs w:val="24"/>
          <w:lang w:val="en-GB"/>
        </w:rPr>
        <w:t xml:space="preserve">The experts who meet best the above criteria </w:t>
      </w:r>
      <w:proofErr w:type="gramStart"/>
      <w:r w:rsidRPr="0066092D">
        <w:rPr>
          <w:sz w:val="24"/>
          <w:szCs w:val="24"/>
          <w:lang w:val="en-GB"/>
        </w:rPr>
        <w:t>will be appointed</w:t>
      </w:r>
      <w:proofErr w:type="gramEnd"/>
      <w:r w:rsidRPr="0066092D">
        <w:rPr>
          <w:sz w:val="24"/>
          <w:szCs w:val="24"/>
          <w:lang w:val="en-GB"/>
        </w:rPr>
        <w:t xml:space="preserve"> on to the roster for a term of 35 month thus prequalifying them for possible work within the PSDCP project.</w:t>
      </w:r>
    </w:p>
    <w:p w:rsidR="00893CD5" w:rsidRPr="0066092D" w:rsidRDefault="00893CD5" w:rsidP="00EF456E">
      <w:pPr>
        <w:jc w:val="both"/>
        <w:rPr>
          <w:b/>
          <w:bCs/>
          <w:sz w:val="24"/>
          <w:szCs w:val="24"/>
          <w:lang w:val="en-GB"/>
        </w:rPr>
      </w:pPr>
      <w:r w:rsidRPr="0066092D">
        <w:rPr>
          <w:b/>
          <w:bCs/>
          <w:sz w:val="24"/>
          <w:szCs w:val="24"/>
          <w:lang w:val="en-GB"/>
        </w:rPr>
        <w:t>Independence and declarations of interest</w:t>
      </w:r>
    </w:p>
    <w:p w:rsidR="00893CD5" w:rsidRPr="0066092D" w:rsidRDefault="00893CD5" w:rsidP="00EF456E">
      <w:pPr>
        <w:jc w:val="both"/>
        <w:rPr>
          <w:sz w:val="24"/>
          <w:szCs w:val="24"/>
          <w:lang w:val="en-GB"/>
        </w:rPr>
      </w:pPr>
      <w:r w:rsidRPr="0066092D">
        <w:rPr>
          <w:sz w:val="24"/>
          <w:szCs w:val="24"/>
          <w:lang w:val="en-GB"/>
        </w:rPr>
        <w:t xml:space="preserve">Selected experts </w:t>
      </w:r>
      <w:proofErr w:type="gramStart"/>
      <w:r w:rsidRPr="0066092D">
        <w:rPr>
          <w:sz w:val="24"/>
          <w:szCs w:val="24"/>
          <w:lang w:val="en-GB"/>
        </w:rPr>
        <w:t>will be appointed</w:t>
      </w:r>
      <w:proofErr w:type="gramEnd"/>
      <w:r w:rsidRPr="0066092D">
        <w:rPr>
          <w:sz w:val="24"/>
          <w:szCs w:val="24"/>
          <w:lang w:val="en-GB"/>
        </w:rPr>
        <w:t xml:space="preserve"> on a personal basis. They are required to sign a declaration of commitment and, on an annual basis, make a declaration of </w:t>
      </w:r>
      <w:proofErr w:type="gramStart"/>
      <w:r w:rsidRPr="0066092D">
        <w:rPr>
          <w:sz w:val="24"/>
          <w:szCs w:val="24"/>
          <w:lang w:val="en-GB"/>
        </w:rPr>
        <w:t>interests which</w:t>
      </w:r>
      <w:proofErr w:type="gramEnd"/>
      <w:r w:rsidRPr="0066092D">
        <w:rPr>
          <w:sz w:val="24"/>
          <w:szCs w:val="24"/>
          <w:lang w:val="en-GB"/>
        </w:rPr>
        <w:t xml:space="preserve"> may be deemed prejudicial to their independence.</w:t>
      </w:r>
    </w:p>
    <w:p w:rsidR="00893CD5" w:rsidRPr="0066092D" w:rsidRDefault="00893CD5" w:rsidP="00EF456E">
      <w:pPr>
        <w:jc w:val="both"/>
        <w:rPr>
          <w:b/>
          <w:bCs/>
          <w:sz w:val="24"/>
          <w:szCs w:val="24"/>
          <w:lang w:val="en-GB"/>
        </w:rPr>
      </w:pPr>
      <w:r w:rsidRPr="0066092D">
        <w:rPr>
          <w:b/>
          <w:bCs/>
          <w:sz w:val="24"/>
          <w:szCs w:val="24"/>
          <w:lang w:val="en-GB"/>
        </w:rPr>
        <w:t>Application procedure</w:t>
      </w:r>
    </w:p>
    <w:p w:rsidR="00893CD5" w:rsidRPr="0066092D" w:rsidRDefault="00893CD5" w:rsidP="00EF456E">
      <w:pPr>
        <w:jc w:val="both"/>
        <w:rPr>
          <w:sz w:val="24"/>
          <w:szCs w:val="24"/>
          <w:lang w:val="en-GB"/>
        </w:rPr>
      </w:pPr>
      <w:r w:rsidRPr="0066092D">
        <w:rPr>
          <w:bCs/>
          <w:sz w:val="24"/>
          <w:szCs w:val="24"/>
          <w:lang w:val="en-GB"/>
        </w:rPr>
        <w:t xml:space="preserve">Interested candidates </w:t>
      </w:r>
      <w:proofErr w:type="gramStart"/>
      <w:r w:rsidRPr="0066092D">
        <w:rPr>
          <w:bCs/>
          <w:sz w:val="24"/>
          <w:szCs w:val="24"/>
          <w:lang w:val="en-GB"/>
        </w:rPr>
        <w:t>are requested</w:t>
      </w:r>
      <w:proofErr w:type="gramEnd"/>
      <w:r w:rsidRPr="0066092D">
        <w:rPr>
          <w:bCs/>
          <w:sz w:val="24"/>
          <w:szCs w:val="24"/>
          <w:lang w:val="en-GB"/>
        </w:rPr>
        <w:t xml:space="preserve"> to submit their application by filling in the attached application form. </w:t>
      </w:r>
      <w:r w:rsidRPr="0066092D">
        <w:rPr>
          <w:sz w:val="24"/>
          <w:szCs w:val="24"/>
          <w:lang w:val="en-GB"/>
        </w:rPr>
        <w:t xml:space="preserve">Applications </w:t>
      </w:r>
      <w:proofErr w:type="gramStart"/>
      <w:r w:rsidRPr="0066092D">
        <w:rPr>
          <w:sz w:val="24"/>
          <w:szCs w:val="24"/>
          <w:lang w:val="en-GB"/>
        </w:rPr>
        <w:t>should be submitted</w:t>
      </w:r>
      <w:proofErr w:type="gramEnd"/>
      <w:r w:rsidRPr="0066092D">
        <w:rPr>
          <w:sz w:val="24"/>
          <w:szCs w:val="24"/>
          <w:lang w:val="en-GB"/>
        </w:rPr>
        <w:t xml:space="preserve"> electronically</w:t>
      </w:r>
      <w:r w:rsidR="00EF456E">
        <w:rPr>
          <w:sz w:val="24"/>
          <w:szCs w:val="24"/>
          <w:lang w:val="en-GB"/>
        </w:rPr>
        <w:t xml:space="preserve"> in a PDF Format</w:t>
      </w:r>
      <w:r w:rsidRPr="0066092D">
        <w:rPr>
          <w:sz w:val="24"/>
          <w:szCs w:val="24"/>
          <w:lang w:val="en-GB"/>
        </w:rPr>
        <w:t xml:space="preserve"> at </w:t>
      </w:r>
      <w:hyperlink r:id="rId7" w:history="1">
        <w:r w:rsidRPr="0066092D">
          <w:rPr>
            <w:rStyle w:val="Hyperlink"/>
            <w:sz w:val="24"/>
            <w:szCs w:val="24"/>
            <w:lang w:val="en-GB"/>
          </w:rPr>
          <w:t>info@pal-cluster.ps</w:t>
        </w:r>
      </w:hyperlink>
      <w:r w:rsidRPr="0066092D">
        <w:rPr>
          <w:sz w:val="24"/>
          <w:szCs w:val="24"/>
          <w:u w:val="single"/>
          <w:lang w:val="en-GB"/>
        </w:rPr>
        <w:t xml:space="preserve">. </w:t>
      </w:r>
      <w:r w:rsidRPr="0066092D">
        <w:rPr>
          <w:bCs/>
          <w:sz w:val="24"/>
          <w:szCs w:val="24"/>
          <w:lang w:val="en-GB"/>
        </w:rPr>
        <w:t xml:space="preserve">Other </w:t>
      </w:r>
      <w:r w:rsidRPr="0066092D">
        <w:rPr>
          <w:sz w:val="24"/>
          <w:szCs w:val="24"/>
          <w:lang w:val="en-GB"/>
        </w:rPr>
        <w:t xml:space="preserve">Supporting documents </w:t>
      </w:r>
      <w:proofErr w:type="gramStart"/>
      <w:r w:rsidRPr="0066092D">
        <w:rPr>
          <w:sz w:val="24"/>
          <w:szCs w:val="24"/>
          <w:lang w:val="en-GB"/>
        </w:rPr>
        <w:t>may be requested</w:t>
      </w:r>
      <w:proofErr w:type="gramEnd"/>
      <w:r w:rsidRPr="0066092D">
        <w:rPr>
          <w:sz w:val="24"/>
          <w:szCs w:val="24"/>
          <w:lang w:val="en-GB"/>
        </w:rPr>
        <w:t xml:space="preserve"> at a later stage. All Applications </w:t>
      </w:r>
      <w:proofErr w:type="gramStart"/>
      <w:r w:rsidRPr="0066092D">
        <w:rPr>
          <w:sz w:val="24"/>
          <w:szCs w:val="24"/>
          <w:lang w:val="en-GB"/>
        </w:rPr>
        <w:t>will be treated</w:t>
      </w:r>
      <w:proofErr w:type="gramEnd"/>
      <w:r w:rsidRPr="0066092D">
        <w:rPr>
          <w:sz w:val="24"/>
          <w:szCs w:val="24"/>
          <w:lang w:val="en-GB"/>
        </w:rPr>
        <w:t xml:space="preserve"> as confidential.</w:t>
      </w:r>
    </w:p>
    <w:p w:rsidR="00EF456E" w:rsidRPr="00EF456E" w:rsidRDefault="00EF456E" w:rsidP="00EF456E">
      <w:pPr>
        <w:jc w:val="both"/>
        <w:rPr>
          <w:bCs/>
          <w:i/>
          <w:iCs/>
          <w:sz w:val="24"/>
          <w:szCs w:val="24"/>
          <w:lang w:val="en-GB"/>
        </w:rPr>
      </w:pPr>
      <w:r w:rsidRPr="00EF456E">
        <w:rPr>
          <w:b/>
          <w:bCs/>
          <w:sz w:val="24"/>
          <w:szCs w:val="24"/>
          <w:lang w:val="en-GB"/>
        </w:rPr>
        <w:t>Note</w:t>
      </w:r>
      <w:r w:rsidRPr="00EF456E">
        <w:rPr>
          <w:sz w:val="24"/>
          <w:szCs w:val="24"/>
          <w:lang w:val="en-GB"/>
        </w:rPr>
        <w:t xml:space="preserve">: </w:t>
      </w:r>
      <w:r>
        <w:rPr>
          <w:b/>
          <w:bCs/>
          <w:sz w:val="24"/>
          <w:szCs w:val="24"/>
          <w:lang w:val="en-GB"/>
        </w:rPr>
        <w:t xml:space="preserve">The Application </w:t>
      </w:r>
      <w:proofErr w:type="gramStart"/>
      <w:r>
        <w:rPr>
          <w:b/>
          <w:bCs/>
          <w:sz w:val="24"/>
          <w:szCs w:val="24"/>
          <w:lang w:val="en-GB"/>
        </w:rPr>
        <w:t xml:space="preserve">must be signed and converted to a single </w:t>
      </w:r>
      <w:r w:rsidRPr="00EF456E">
        <w:rPr>
          <w:b/>
          <w:bCs/>
          <w:sz w:val="24"/>
          <w:szCs w:val="24"/>
          <w:lang w:val="en-GB"/>
        </w:rPr>
        <w:t>PDF file</w:t>
      </w:r>
      <w:r w:rsidR="00637876">
        <w:rPr>
          <w:b/>
          <w:bCs/>
          <w:sz w:val="24"/>
          <w:szCs w:val="24"/>
          <w:lang w:val="en-GB"/>
        </w:rPr>
        <w:t>,</w:t>
      </w:r>
      <w:r w:rsidRPr="00EF456E">
        <w:rPr>
          <w:b/>
          <w:bCs/>
          <w:sz w:val="24"/>
          <w:szCs w:val="24"/>
          <w:lang w:val="en-GB"/>
        </w:rPr>
        <w:t xml:space="preserve"> and </w:t>
      </w:r>
      <w:r w:rsidR="000459EE" w:rsidRPr="00EF456E">
        <w:rPr>
          <w:b/>
          <w:bCs/>
          <w:i/>
          <w:iCs/>
          <w:sz w:val="24"/>
          <w:szCs w:val="24"/>
          <w:lang w:val="en-GB"/>
        </w:rPr>
        <w:t>renamed</w:t>
      </w:r>
      <w:r w:rsidRPr="00EF456E">
        <w:rPr>
          <w:b/>
          <w:bCs/>
          <w:i/>
          <w:iCs/>
          <w:sz w:val="24"/>
          <w:szCs w:val="24"/>
          <w:lang w:val="en-GB"/>
        </w:rPr>
        <w:t xml:space="preserve"> to include the </w:t>
      </w:r>
      <w:r>
        <w:rPr>
          <w:b/>
          <w:bCs/>
          <w:i/>
          <w:iCs/>
          <w:sz w:val="24"/>
          <w:szCs w:val="24"/>
          <w:lang w:val="en-GB"/>
        </w:rPr>
        <w:t xml:space="preserve">Individual </w:t>
      </w:r>
      <w:r w:rsidRPr="00EF456E">
        <w:rPr>
          <w:b/>
          <w:bCs/>
          <w:i/>
          <w:iCs/>
          <w:sz w:val="24"/>
          <w:szCs w:val="24"/>
          <w:lang w:val="en-GB"/>
        </w:rPr>
        <w:t>name ex. (</w:t>
      </w:r>
      <w:r>
        <w:rPr>
          <w:b/>
          <w:bCs/>
          <w:i/>
          <w:iCs/>
          <w:sz w:val="24"/>
          <w:szCs w:val="24"/>
          <w:lang w:val="en-GB"/>
        </w:rPr>
        <w:t>Last</w:t>
      </w:r>
      <w:r w:rsidRPr="00EF456E">
        <w:rPr>
          <w:b/>
          <w:bCs/>
          <w:i/>
          <w:iCs/>
          <w:sz w:val="24"/>
          <w:szCs w:val="24"/>
          <w:lang w:val="en-GB"/>
        </w:rPr>
        <w:t>Name_</w:t>
      </w:r>
      <w:r>
        <w:rPr>
          <w:b/>
          <w:bCs/>
          <w:i/>
          <w:iCs/>
          <w:sz w:val="24"/>
          <w:szCs w:val="24"/>
          <w:lang w:val="en-GB"/>
        </w:rPr>
        <w:t>First_</w:t>
      </w:r>
      <w:r w:rsidRPr="00EF456E">
        <w:rPr>
          <w:b/>
          <w:bCs/>
          <w:i/>
          <w:iCs/>
          <w:sz w:val="24"/>
          <w:szCs w:val="24"/>
          <w:lang w:val="en-GB"/>
        </w:rPr>
        <w:t>Aplication.PDF)</w:t>
      </w:r>
      <w:proofErr w:type="gramEnd"/>
      <w:r w:rsidRPr="00EF456E">
        <w:rPr>
          <w:b/>
          <w:bCs/>
          <w:i/>
          <w:iCs/>
          <w:sz w:val="24"/>
          <w:szCs w:val="24"/>
          <w:lang w:val="en-GB"/>
        </w:rPr>
        <w:t>. Please specify in the subject line “</w:t>
      </w:r>
      <w:r>
        <w:rPr>
          <w:b/>
          <w:bCs/>
          <w:i/>
          <w:iCs/>
          <w:sz w:val="24"/>
          <w:szCs w:val="24"/>
          <w:lang w:val="en-GB"/>
        </w:rPr>
        <w:t>Individual</w:t>
      </w:r>
      <w:r w:rsidRPr="00EF456E">
        <w:rPr>
          <w:b/>
          <w:bCs/>
          <w:i/>
          <w:iCs/>
          <w:sz w:val="24"/>
          <w:szCs w:val="24"/>
          <w:lang w:val="en-GB"/>
        </w:rPr>
        <w:t xml:space="preserve"> BDS Roster Application”</w:t>
      </w:r>
      <w:r w:rsidR="000459EE">
        <w:rPr>
          <w:b/>
          <w:bCs/>
          <w:i/>
          <w:iCs/>
          <w:sz w:val="24"/>
          <w:szCs w:val="24"/>
          <w:lang w:val="en-GB"/>
        </w:rPr>
        <w:t>.</w:t>
      </w:r>
      <w:r w:rsidRPr="00EF456E">
        <w:rPr>
          <w:b/>
          <w:bCs/>
          <w:i/>
          <w:iCs/>
          <w:sz w:val="24"/>
          <w:szCs w:val="24"/>
          <w:lang w:val="en-GB"/>
        </w:rPr>
        <w:t xml:space="preserve"> </w:t>
      </w:r>
    </w:p>
    <w:p w:rsidR="00893CD5" w:rsidRPr="0066092D" w:rsidRDefault="00893CD5" w:rsidP="00EF456E">
      <w:pPr>
        <w:jc w:val="both"/>
        <w:rPr>
          <w:sz w:val="24"/>
          <w:szCs w:val="24"/>
          <w:lang w:val="en-GB"/>
        </w:rPr>
      </w:pPr>
    </w:p>
    <w:p w:rsidR="00893CD5" w:rsidRPr="0066092D" w:rsidRDefault="00893CD5" w:rsidP="00EF456E">
      <w:pPr>
        <w:jc w:val="both"/>
        <w:rPr>
          <w:sz w:val="24"/>
          <w:szCs w:val="24"/>
          <w:lang w:val="en-GB"/>
        </w:rPr>
      </w:pPr>
      <w:r w:rsidRPr="0066092D">
        <w:rPr>
          <w:sz w:val="24"/>
          <w:szCs w:val="24"/>
          <w:lang w:val="en-GB"/>
        </w:rPr>
        <w:t xml:space="preserve">The applicants </w:t>
      </w:r>
      <w:proofErr w:type="gramStart"/>
      <w:r w:rsidRPr="0066092D">
        <w:rPr>
          <w:sz w:val="24"/>
          <w:szCs w:val="24"/>
          <w:lang w:val="en-GB"/>
        </w:rPr>
        <w:t>are kindly requested</w:t>
      </w:r>
      <w:proofErr w:type="gramEnd"/>
      <w:r w:rsidRPr="0066092D">
        <w:rPr>
          <w:sz w:val="24"/>
          <w:szCs w:val="24"/>
          <w:lang w:val="en-GB"/>
        </w:rPr>
        <w:t xml:space="preserve"> to direct any questions on the current call to the:</w:t>
      </w:r>
    </w:p>
    <w:p w:rsidR="00893CD5" w:rsidRPr="0066092D" w:rsidRDefault="00893CD5" w:rsidP="00EF456E">
      <w:pPr>
        <w:jc w:val="both"/>
        <w:rPr>
          <w:sz w:val="24"/>
          <w:szCs w:val="24"/>
          <w:lang w:val="en-GB"/>
        </w:rPr>
      </w:pPr>
      <w:r w:rsidRPr="0066092D">
        <w:rPr>
          <w:sz w:val="24"/>
          <w:szCs w:val="24"/>
          <w:lang w:val="en-GB"/>
        </w:rPr>
        <w:t>Private Sector Development Cluster Project “PSDCP”</w:t>
      </w:r>
    </w:p>
    <w:p w:rsidR="00893CD5" w:rsidRPr="0066092D" w:rsidRDefault="00893CD5" w:rsidP="00EF456E">
      <w:pPr>
        <w:jc w:val="both"/>
        <w:rPr>
          <w:sz w:val="24"/>
          <w:szCs w:val="24"/>
          <w:lang w:val="en-GB"/>
        </w:rPr>
      </w:pPr>
      <w:r w:rsidRPr="0066092D">
        <w:rPr>
          <w:sz w:val="24"/>
          <w:szCs w:val="24"/>
          <w:lang w:val="en-GB"/>
        </w:rPr>
        <w:t>Federation of Palestinian Chambers of Commerce Industry &amp; Agriculture</w:t>
      </w:r>
    </w:p>
    <w:p w:rsidR="00893CD5" w:rsidRPr="0066092D" w:rsidRDefault="00893CD5" w:rsidP="00EF456E">
      <w:pPr>
        <w:jc w:val="both"/>
        <w:rPr>
          <w:sz w:val="24"/>
          <w:szCs w:val="24"/>
          <w:lang w:val="en-GB"/>
        </w:rPr>
      </w:pPr>
      <w:r w:rsidRPr="0066092D">
        <w:rPr>
          <w:sz w:val="24"/>
          <w:szCs w:val="24"/>
          <w:lang w:val="en-GB"/>
        </w:rPr>
        <w:t xml:space="preserve">FPCCIA Building, </w:t>
      </w:r>
      <w:r w:rsidR="0066092D" w:rsidRPr="0066092D">
        <w:rPr>
          <w:sz w:val="24"/>
          <w:szCs w:val="24"/>
          <w:lang w:val="en-GB"/>
        </w:rPr>
        <w:t xml:space="preserve">(-2) </w:t>
      </w:r>
      <w:r w:rsidRPr="0066092D">
        <w:rPr>
          <w:sz w:val="24"/>
          <w:szCs w:val="24"/>
          <w:lang w:val="en-GB"/>
        </w:rPr>
        <w:t>Floor.</w:t>
      </w:r>
    </w:p>
    <w:p w:rsidR="00893CD5" w:rsidRPr="0066092D" w:rsidRDefault="00893CD5" w:rsidP="00EF456E">
      <w:pPr>
        <w:jc w:val="both"/>
        <w:rPr>
          <w:sz w:val="24"/>
          <w:szCs w:val="24"/>
          <w:lang w:val="en-GB"/>
        </w:rPr>
      </w:pPr>
      <w:r w:rsidRPr="0066092D">
        <w:rPr>
          <w:sz w:val="24"/>
          <w:szCs w:val="24"/>
          <w:lang w:val="en-GB"/>
        </w:rPr>
        <w:t xml:space="preserve">Al </w:t>
      </w:r>
      <w:proofErr w:type="spellStart"/>
      <w:r w:rsidRPr="0066092D">
        <w:rPr>
          <w:sz w:val="24"/>
          <w:szCs w:val="24"/>
          <w:lang w:val="en-GB"/>
        </w:rPr>
        <w:t>Ersal</w:t>
      </w:r>
      <w:proofErr w:type="spellEnd"/>
      <w:r w:rsidRPr="0066092D">
        <w:rPr>
          <w:sz w:val="24"/>
          <w:szCs w:val="24"/>
          <w:lang w:val="en-GB"/>
        </w:rPr>
        <w:t xml:space="preserve"> St., Ramallah- Palestine</w:t>
      </w:r>
    </w:p>
    <w:p w:rsidR="00893CD5" w:rsidRPr="0066092D" w:rsidRDefault="00CE6F4C" w:rsidP="00EF456E">
      <w:pPr>
        <w:jc w:val="both"/>
        <w:rPr>
          <w:sz w:val="24"/>
          <w:szCs w:val="24"/>
          <w:lang w:val="en-GB"/>
        </w:rPr>
      </w:pPr>
      <w:hyperlink r:id="rId8" w:history="1">
        <w:r w:rsidR="00893CD5" w:rsidRPr="0066092D">
          <w:rPr>
            <w:rStyle w:val="Hyperlink"/>
            <w:sz w:val="24"/>
            <w:szCs w:val="24"/>
            <w:lang w:val="en-GB"/>
          </w:rPr>
          <w:t>info@pal-cluster.ps</w:t>
        </w:r>
      </w:hyperlink>
    </w:p>
    <w:p w:rsidR="00893CD5" w:rsidRPr="0066092D" w:rsidRDefault="00893CD5" w:rsidP="00EF456E">
      <w:pPr>
        <w:jc w:val="both"/>
        <w:rPr>
          <w:sz w:val="24"/>
          <w:szCs w:val="24"/>
          <w:lang w:val="en-GB"/>
        </w:rPr>
      </w:pPr>
      <w:r w:rsidRPr="0066092D">
        <w:rPr>
          <w:sz w:val="24"/>
          <w:szCs w:val="24"/>
          <w:lang w:val="en-GB"/>
        </w:rPr>
        <w:t>Tel: 02-295-5565</w:t>
      </w:r>
    </w:p>
    <w:p w:rsidR="00893CD5" w:rsidRPr="0066092D" w:rsidRDefault="00893CD5" w:rsidP="00EF456E">
      <w:pPr>
        <w:jc w:val="both"/>
        <w:rPr>
          <w:sz w:val="24"/>
          <w:szCs w:val="24"/>
          <w:lang w:val="en-GB"/>
        </w:rPr>
      </w:pPr>
    </w:p>
    <w:p w:rsidR="00893CD5" w:rsidRPr="0066092D" w:rsidRDefault="00893CD5" w:rsidP="00EF456E">
      <w:pPr>
        <w:jc w:val="both"/>
        <w:rPr>
          <w:b/>
          <w:bCs/>
          <w:sz w:val="24"/>
          <w:szCs w:val="24"/>
          <w:lang w:val="en-GB"/>
        </w:rPr>
      </w:pPr>
      <w:r w:rsidRPr="0066092D">
        <w:rPr>
          <w:b/>
          <w:bCs/>
          <w:sz w:val="24"/>
          <w:szCs w:val="24"/>
          <w:lang w:val="en-GB"/>
        </w:rPr>
        <w:t>Closing date</w:t>
      </w:r>
    </w:p>
    <w:p w:rsidR="00893CD5" w:rsidRPr="0066092D" w:rsidRDefault="00893CD5" w:rsidP="00122E33">
      <w:pPr>
        <w:jc w:val="both"/>
        <w:rPr>
          <w:sz w:val="24"/>
          <w:szCs w:val="24"/>
          <w:lang w:val="en-GB"/>
        </w:rPr>
      </w:pPr>
      <w:r w:rsidRPr="0066092D">
        <w:rPr>
          <w:sz w:val="24"/>
          <w:szCs w:val="24"/>
          <w:lang w:val="en-GB"/>
        </w:rPr>
        <w:lastRenderedPageBreak/>
        <w:t xml:space="preserve">Applications </w:t>
      </w:r>
      <w:proofErr w:type="gramStart"/>
      <w:r w:rsidRPr="0066092D">
        <w:rPr>
          <w:sz w:val="24"/>
          <w:szCs w:val="24"/>
          <w:lang w:val="en-GB"/>
        </w:rPr>
        <w:t>shall be submitted</w:t>
      </w:r>
      <w:proofErr w:type="gramEnd"/>
      <w:r w:rsidRPr="0066092D">
        <w:rPr>
          <w:sz w:val="24"/>
          <w:szCs w:val="24"/>
          <w:lang w:val="en-GB"/>
        </w:rPr>
        <w:t xml:space="preserve"> using the attached application form </w:t>
      </w:r>
      <w:r w:rsidRPr="0066092D">
        <w:rPr>
          <w:bCs/>
          <w:sz w:val="24"/>
          <w:szCs w:val="24"/>
          <w:lang w:val="en-GB"/>
        </w:rPr>
        <w:t>not later than</w:t>
      </w:r>
      <w:r w:rsidR="00122E33">
        <w:rPr>
          <w:bCs/>
          <w:sz w:val="24"/>
          <w:szCs w:val="24"/>
          <w:lang w:val="en-GB"/>
        </w:rPr>
        <w:t xml:space="preserve"> </w:t>
      </w:r>
      <w:r w:rsidR="00122E33">
        <w:rPr>
          <w:bCs/>
          <w:sz w:val="24"/>
          <w:szCs w:val="24"/>
          <w:lang w:val="en-GB"/>
        </w:rPr>
        <w:t>Monday</w:t>
      </w:r>
      <w:bookmarkStart w:id="0" w:name="_GoBack"/>
      <w:bookmarkEnd w:id="0"/>
      <w:r w:rsidRPr="0066092D">
        <w:rPr>
          <w:bCs/>
          <w:sz w:val="24"/>
          <w:szCs w:val="24"/>
          <w:lang w:val="en-GB"/>
        </w:rPr>
        <w:t xml:space="preserve"> </w:t>
      </w:r>
      <w:r w:rsidR="00E35B75" w:rsidRPr="0066092D">
        <w:rPr>
          <w:bCs/>
          <w:sz w:val="24"/>
          <w:szCs w:val="24"/>
          <w:lang w:val="en-GB"/>
        </w:rPr>
        <w:t>November</w:t>
      </w:r>
      <w:r w:rsidR="0014216B">
        <w:rPr>
          <w:bCs/>
          <w:sz w:val="24"/>
          <w:szCs w:val="24"/>
          <w:lang w:val="en-GB"/>
        </w:rPr>
        <w:t xml:space="preserve"> the</w:t>
      </w:r>
      <w:r w:rsidRPr="0066092D">
        <w:rPr>
          <w:bCs/>
          <w:sz w:val="24"/>
          <w:szCs w:val="24"/>
          <w:lang w:val="en-GB"/>
        </w:rPr>
        <w:t xml:space="preserve"> </w:t>
      </w:r>
      <w:r w:rsidR="00E35B75" w:rsidRPr="0066092D">
        <w:rPr>
          <w:bCs/>
          <w:sz w:val="24"/>
          <w:szCs w:val="24"/>
          <w:lang w:val="en-GB"/>
        </w:rPr>
        <w:t>04</w:t>
      </w:r>
      <w:r w:rsidR="00E35B75" w:rsidRPr="0066092D">
        <w:rPr>
          <w:bCs/>
          <w:sz w:val="24"/>
          <w:szCs w:val="24"/>
          <w:vertAlign w:val="superscript"/>
          <w:lang w:val="en-GB"/>
        </w:rPr>
        <w:t>th</w:t>
      </w:r>
      <w:r w:rsidRPr="0066092D">
        <w:rPr>
          <w:bCs/>
          <w:sz w:val="24"/>
          <w:szCs w:val="24"/>
          <w:lang w:val="en-GB"/>
        </w:rPr>
        <w:t>, 2013.</w:t>
      </w:r>
    </w:p>
    <w:sectPr w:rsidR="00893CD5" w:rsidRPr="0066092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F4C" w:rsidRDefault="00CE6F4C">
      <w:pPr>
        <w:spacing w:after="0" w:line="240" w:lineRule="auto"/>
      </w:pPr>
      <w:r>
        <w:separator/>
      </w:r>
    </w:p>
  </w:endnote>
  <w:endnote w:type="continuationSeparator" w:id="0">
    <w:p w:rsidR="00CE6F4C" w:rsidRDefault="00CE6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FE2" w:rsidRDefault="00893CD5" w:rsidP="00DD0C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3FE2" w:rsidRDefault="00CE6F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377066"/>
      <w:docPartObj>
        <w:docPartGallery w:val="Page Numbers (Bottom of Page)"/>
        <w:docPartUnique/>
      </w:docPartObj>
    </w:sdtPr>
    <w:sdtEndPr/>
    <w:sdtContent>
      <w:sdt>
        <w:sdtPr>
          <w:id w:val="-1769616900"/>
          <w:docPartObj>
            <w:docPartGallery w:val="Page Numbers (Top of Page)"/>
            <w:docPartUnique/>
          </w:docPartObj>
        </w:sdtPr>
        <w:sdtEndPr/>
        <w:sdtContent>
          <w:p w:rsidR="00D55B23" w:rsidRDefault="00D55B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22E3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22E33">
              <w:rPr>
                <w:b/>
                <w:bCs/>
                <w:noProof/>
              </w:rPr>
              <w:t>5</w:t>
            </w:r>
            <w:r>
              <w:rPr>
                <w:b/>
                <w:bCs/>
                <w:sz w:val="24"/>
                <w:szCs w:val="24"/>
              </w:rPr>
              <w:fldChar w:fldCharType="end"/>
            </w:r>
          </w:p>
        </w:sdtContent>
      </w:sdt>
    </w:sdtContent>
  </w:sdt>
  <w:p w:rsidR="004E3FE2" w:rsidRDefault="00CE6F4C">
    <w:pPr>
      <w:pStyle w:val="Footer"/>
      <w:tabs>
        <w:tab w:val="left" w:pos="4140"/>
        <w:tab w:val="left" w:pos="81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B4F" w:rsidRDefault="00CC7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F4C" w:rsidRDefault="00CE6F4C">
      <w:pPr>
        <w:spacing w:after="0" w:line="240" w:lineRule="auto"/>
      </w:pPr>
      <w:r>
        <w:separator/>
      </w:r>
    </w:p>
  </w:footnote>
  <w:footnote w:type="continuationSeparator" w:id="0">
    <w:p w:rsidR="00CE6F4C" w:rsidRDefault="00CE6F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B4F" w:rsidRDefault="00CC7B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B4F" w:rsidRDefault="00CC7B4F">
    <w:pPr>
      <w:pStyle w:val="Header"/>
    </w:pPr>
    <w:r>
      <w:rPr>
        <w:noProof/>
      </w:rPr>
      <w:drawing>
        <wp:inline distT="0" distB="0" distL="0" distR="0" wp14:anchorId="64121BCB" wp14:editId="25C12CCA">
          <wp:extent cx="1257300" cy="5384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3848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B4F" w:rsidRDefault="00CC7B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84336"/>
    <w:multiLevelType w:val="singleLevel"/>
    <w:tmpl w:val="8AF8AF62"/>
    <w:lvl w:ilvl="0">
      <w:start w:val="1"/>
      <w:numFmt w:val="decimal"/>
      <w:lvlText w:val="%1."/>
      <w:legacy w:legacy="1" w:legacySpace="0" w:legacyIndent="360"/>
      <w:lvlJc w:val="left"/>
      <w:pPr>
        <w:ind w:left="2061" w:hanging="360"/>
      </w:pPr>
    </w:lvl>
  </w:abstractNum>
  <w:abstractNum w:abstractNumId="1">
    <w:nsid w:val="11E07337"/>
    <w:multiLevelType w:val="singleLevel"/>
    <w:tmpl w:val="8AF8AF62"/>
    <w:lvl w:ilvl="0">
      <w:start w:val="1"/>
      <w:numFmt w:val="decimal"/>
      <w:lvlText w:val="%1."/>
      <w:legacy w:legacy="1" w:legacySpace="0" w:legacyIndent="360"/>
      <w:lvlJc w:val="left"/>
      <w:pPr>
        <w:ind w:left="2061" w:hanging="360"/>
      </w:pPr>
    </w:lvl>
  </w:abstractNum>
  <w:abstractNum w:abstractNumId="2">
    <w:nsid w:val="13B77B5B"/>
    <w:multiLevelType w:val="singleLevel"/>
    <w:tmpl w:val="8AF8AF62"/>
    <w:lvl w:ilvl="0">
      <w:start w:val="1"/>
      <w:numFmt w:val="decimal"/>
      <w:lvlText w:val="%1."/>
      <w:legacy w:legacy="1" w:legacySpace="0" w:legacyIndent="360"/>
      <w:lvlJc w:val="left"/>
      <w:pPr>
        <w:ind w:left="2061" w:hanging="360"/>
      </w:pPr>
    </w:lvl>
  </w:abstractNum>
  <w:abstractNum w:abstractNumId="3">
    <w:nsid w:val="269D7E6B"/>
    <w:multiLevelType w:val="multilevel"/>
    <w:tmpl w:val="5BD6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E9393A"/>
    <w:multiLevelType w:val="hybridMultilevel"/>
    <w:tmpl w:val="6DF4B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99256D2"/>
    <w:multiLevelType w:val="multilevel"/>
    <w:tmpl w:val="11B4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7F0C55"/>
    <w:multiLevelType w:val="singleLevel"/>
    <w:tmpl w:val="8AF8AF62"/>
    <w:lvl w:ilvl="0">
      <w:start w:val="1"/>
      <w:numFmt w:val="decimal"/>
      <w:lvlText w:val="%1."/>
      <w:legacy w:legacy="1" w:legacySpace="0" w:legacyIndent="360"/>
      <w:lvlJc w:val="left"/>
      <w:pPr>
        <w:ind w:left="2061" w:hanging="360"/>
      </w:pPr>
    </w:lvl>
  </w:abstractNum>
  <w:abstractNum w:abstractNumId="7">
    <w:nsid w:val="7D5C76B9"/>
    <w:multiLevelType w:val="hybridMultilevel"/>
    <w:tmpl w:val="CB0C0826"/>
    <w:lvl w:ilvl="0" w:tplc="5C42DCAC">
      <w:start w:val="2"/>
      <w:numFmt w:val="bullet"/>
      <w:lvlText w:val="-"/>
      <w:lvlJc w:val="left"/>
      <w:pPr>
        <w:tabs>
          <w:tab w:val="num" w:pos="899"/>
        </w:tabs>
        <w:ind w:left="899" w:hanging="360"/>
      </w:pPr>
      <w:rPr>
        <w:rFonts w:ascii="Times New Roman" w:hAnsi="Times New Roman" w:cs="Times New Roman" w:hint="default"/>
        <w:color w:val="auto"/>
      </w:rPr>
    </w:lvl>
    <w:lvl w:ilvl="1" w:tplc="04090003" w:tentative="1">
      <w:start w:val="1"/>
      <w:numFmt w:val="bullet"/>
      <w:lvlText w:val="o"/>
      <w:lvlJc w:val="left"/>
      <w:pPr>
        <w:tabs>
          <w:tab w:val="num" w:pos="1979"/>
        </w:tabs>
        <w:ind w:left="1979" w:hanging="360"/>
      </w:pPr>
      <w:rPr>
        <w:rFonts w:ascii="Courier New" w:hAnsi="Courier New" w:hint="default"/>
      </w:rPr>
    </w:lvl>
    <w:lvl w:ilvl="2" w:tplc="04090005" w:tentative="1">
      <w:start w:val="1"/>
      <w:numFmt w:val="bullet"/>
      <w:lvlText w:val=""/>
      <w:lvlJc w:val="left"/>
      <w:pPr>
        <w:tabs>
          <w:tab w:val="num" w:pos="2699"/>
        </w:tabs>
        <w:ind w:left="2699" w:hanging="360"/>
      </w:pPr>
      <w:rPr>
        <w:rFonts w:ascii="Wingdings" w:hAnsi="Wingdings" w:hint="default"/>
      </w:rPr>
    </w:lvl>
    <w:lvl w:ilvl="3" w:tplc="04090001" w:tentative="1">
      <w:start w:val="1"/>
      <w:numFmt w:val="bullet"/>
      <w:lvlText w:val=""/>
      <w:lvlJc w:val="left"/>
      <w:pPr>
        <w:tabs>
          <w:tab w:val="num" w:pos="3419"/>
        </w:tabs>
        <w:ind w:left="3419" w:hanging="360"/>
      </w:pPr>
      <w:rPr>
        <w:rFonts w:ascii="Symbol" w:hAnsi="Symbol" w:hint="default"/>
      </w:rPr>
    </w:lvl>
    <w:lvl w:ilvl="4" w:tplc="04090003" w:tentative="1">
      <w:start w:val="1"/>
      <w:numFmt w:val="bullet"/>
      <w:lvlText w:val="o"/>
      <w:lvlJc w:val="left"/>
      <w:pPr>
        <w:tabs>
          <w:tab w:val="num" w:pos="4139"/>
        </w:tabs>
        <w:ind w:left="4139" w:hanging="360"/>
      </w:pPr>
      <w:rPr>
        <w:rFonts w:ascii="Courier New" w:hAnsi="Courier New" w:hint="default"/>
      </w:rPr>
    </w:lvl>
    <w:lvl w:ilvl="5" w:tplc="04090005" w:tentative="1">
      <w:start w:val="1"/>
      <w:numFmt w:val="bullet"/>
      <w:lvlText w:val=""/>
      <w:lvlJc w:val="left"/>
      <w:pPr>
        <w:tabs>
          <w:tab w:val="num" w:pos="4859"/>
        </w:tabs>
        <w:ind w:left="4859" w:hanging="360"/>
      </w:pPr>
      <w:rPr>
        <w:rFonts w:ascii="Wingdings" w:hAnsi="Wingdings" w:hint="default"/>
      </w:rPr>
    </w:lvl>
    <w:lvl w:ilvl="6" w:tplc="04090001" w:tentative="1">
      <w:start w:val="1"/>
      <w:numFmt w:val="bullet"/>
      <w:lvlText w:val=""/>
      <w:lvlJc w:val="left"/>
      <w:pPr>
        <w:tabs>
          <w:tab w:val="num" w:pos="5579"/>
        </w:tabs>
        <w:ind w:left="5579" w:hanging="360"/>
      </w:pPr>
      <w:rPr>
        <w:rFonts w:ascii="Symbol" w:hAnsi="Symbol" w:hint="default"/>
      </w:rPr>
    </w:lvl>
    <w:lvl w:ilvl="7" w:tplc="04090003" w:tentative="1">
      <w:start w:val="1"/>
      <w:numFmt w:val="bullet"/>
      <w:lvlText w:val="o"/>
      <w:lvlJc w:val="left"/>
      <w:pPr>
        <w:tabs>
          <w:tab w:val="num" w:pos="6299"/>
        </w:tabs>
        <w:ind w:left="6299" w:hanging="360"/>
      </w:pPr>
      <w:rPr>
        <w:rFonts w:ascii="Courier New" w:hAnsi="Courier New" w:hint="default"/>
      </w:rPr>
    </w:lvl>
    <w:lvl w:ilvl="8" w:tplc="04090005" w:tentative="1">
      <w:start w:val="1"/>
      <w:numFmt w:val="bullet"/>
      <w:lvlText w:val=""/>
      <w:lvlJc w:val="left"/>
      <w:pPr>
        <w:tabs>
          <w:tab w:val="num" w:pos="7019"/>
        </w:tabs>
        <w:ind w:left="7019"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D5"/>
    <w:rsid w:val="000459EE"/>
    <w:rsid w:val="000D53F3"/>
    <w:rsid w:val="00122E33"/>
    <w:rsid w:val="0014216B"/>
    <w:rsid w:val="004710B2"/>
    <w:rsid w:val="004F7738"/>
    <w:rsid w:val="00637876"/>
    <w:rsid w:val="0066092D"/>
    <w:rsid w:val="00893CD5"/>
    <w:rsid w:val="00A36645"/>
    <w:rsid w:val="00CC7B4F"/>
    <w:rsid w:val="00CE6F4C"/>
    <w:rsid w:val="00D55B23"/>
    <w:rsid w:val="00DF7361"/>
    <w:rsid w:val="00E35B75"/>
    <w:rsid w:val="00E5232E"/>
    <w:rsid w:val="00EF456E"/>
    <w:rsid w:val="00FE48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4C779-0FE7-4632-BFBB-893A5C65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3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CD5"/>
  </w:style>
  <w:style w:type="paragraph" w:styleId="Header">
    <w:name w:val="header"/>
    <w:basedOn w:val="Normal"/>
    <w:link w:val="HeaderChar"/>
    <w:uiPriority w:val="99"/>
    <w:unhideWhenUsed/>
    <w:rsid w:val="00893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CD5"/>
  </w:style>
  <w:style w:type="character" w:styleId="PageNumber">
    <w:name w:val="page number"/>
    <w:basedOn w:val="DefaultParagraphFont"/>
    <w:rsid w:val="00893CD5"/>
  </w:style>
  <w:style w:type="table" w:styleId="TableGrid">
    <w:name w:val="Table Grid"/>
    <w:basedOn w:val="TableNormal"/>
    <w:uiPriority w:val="59"/>
    <w:rsid w:val="00893CD5"/>
    <w:pPr>
      <w:spacing w:after="0" w:line="240" w:lineRule="auto"/>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93C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l-cluster.p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pal-cluster.p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2013-10-07T13:00:00Z</dcterms:created>
  <dcterms:modified xsi:type="dcterms:W3CDTF">2013-10-21T06:41:00Z</dcterms:modified>
</cp:coreProperties>
</file>